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CD" w:rsidRPr="00493E1F" w:rsidRDefault="007119CD" w:rsidP="007119CD">
      <w:pPr>
        <w:pStyle w:val="PlainText"/>
        <w:ind w:left="31680" w:hangingChars="600" w:firstLine="31680"/>
        <w:rPr>
          <w:rFonts w:hAnsi="宋体" w:cs="Times New Roman"/>
          <w:b/>
          <w:bCs/>
          <w:sz w:val="24"/>
          <w:szCs w:val="24"/>
        </w:rPr>
      </w:pPr>
      <w:r w:rsidRPr="00493E1F">
        <w:rPr>
          <w:rFonts w:hAnsi="宋体" w:hint="eastAsia"/>
          <w:b/>
          <w:bCs/>
          <w:sz w:val="24"/>
          <w:szCs w:val="24"/>
        </w:rPr>
        <w:t>大众化教育背景下普通高等教育培养目标锚定学生就业实现的制度改革</w:t>
      </w:r>
    </w:p>
    <w:p w:rsidR="007119CD" w:rsidRPr="002B1932" w:rsidRDefault="007119CD" w:rsidP="002D7AF7">
      <w:pPr>
        <w:pStyle w:val="PlainText"/>
        <w:rPr>
          <w:rFonts w:hAnsi="宋体" w:cs="Times New Roman"/>
          <w:vertAlign w:val="superscript"/>
        </w:rPr>
      </w:pPr>
      <w:r>
        <w:rPr>
          <w:rFonts w:hAnsi="宋体" w:hint="eastAsia"/>
          <w:sz w:val="24"/>
          <w:szCs w:val="24"/>
        </w:rPr>
        <w:t>马建明</w:t>
      </w:r>
      <w:r>
        <w:rPr>
          <w:rStyle w:val="FootnoteReference"/>
          <w:rFonts w:hAnsi="宋体"/>
          <w:sz w:val="24"/>
          <w:szCs w:val="24"/>
        </w:rPr>
        <w:footnoteReference w:id="1"/>
      </w:r>
    </w:p>
    <w:p w:rsidR="007119CD" w:rsidRDefault="007119CD" w:rsidP="002D7AF7">
      <w:pPr>
        <w:pStyle w:val="PlainText"/>
        <w:rPr>
          <w:rFonts w:hAnsi="宋体" w:cs="Times New Roman"/>
        </w:rPr>
      </w:pPr>
      <w:r w:rsidRPr="00105BB6">
        <w:rPr>
          <w:rFonts w:hAnsi="宋体" w:hint="eastAsia"/>
          <w:b/>
          <w:bCs/>
        </w:rPr>
        <w:t>摘要：</w:t>
      </w:r>
      <w:r>
        <w:rPr>
          <w:rFonts w:hAnsi="宋体" w:hint="eastAsia"/>
        </w:rPr>
        <w:t>文章从当前大学生就业难的现实出发，分析了大众化高等教育发展存在的误区和误解，指出大众化高等教育错位发展，培养目标含混不清、专业教育与就业市场脱节等是主要原因。</w:t>
      </w:r>
    </w:p>
    <w:p w:rsidR="007119CD" w:rsidRDefault="007119CD" w:rsidP="002D7AF7">
      <w:pPr>
        <w:pStyle w:val="PlainText"/>
        <w:rPr>
          <w:rFonts w:hAnsi="宋体" w:cs="Times New Roman"/>
        </w:rPr>
      </w:pPr>
      <w:r>
        <w:rPr>
          <w:rFonts w:hAnsi="宋体" w:hint="eastAsia"/>
        </w:rPr>
        <w:t>提出大众化普通高等教育培养目标应当锚定学生就业实现的制度改革建议。</w:t>
      </w:r>
    </w:p>
    <w:p w:rsidR="007119CD" w:rsidRDefault="007119CD" w:rsidP="002D7AF7">
      <w:pPr>
        <w:pStyle w:val="PlainText"/>
        <w:rPr>
          <w:rFonts w:hAnsi="宋体" w:cs="Times New Roman"/>
        </w:rPr>
      </w:pPr>
      <w:r w:rsidRPr="00105BB6">
        <w:rPr>
          <w:rFonts w:hAnsi="宋体" w:hint="eastAsia"/>
          <w:b/>
          <w:bCs/>
        </w:rPr>
        <w:t>关键词：</w:t>
      </w:r>
      <w:r>
        <w:rPr>
          <w:rFonts w:hAnsi="宋体" w:hint="eastAsia"/>
        </w:rPr>
        <w:t>就业难；大众化教育；精英教育；培养目标</w:t>
      </w:r>
    </w:p>
    <w:p w:rsidR="007119CD" w:rsidRDefault="007119CD" w:rsidP="002D7AF7">
      <w:pPr>
        <w:pStyle w:val="PlainText"/>
        <w:rPr>
          <w:rFonts w:hAnsi="宋体" w:cs="Times New Roman"/>
        </w:rPr>
      </w:pPr>
      <w:r>
        <w:rPr>
          <w:rFonts w:hAnsi="宋体" w:hint="eastAsia"/>
        </w:rPr>
        <w:t>中图分类号：</w:t>
      </w:r>
      <w:r>
        <w:rPr>
          <w:rFonts w:hAnsi="宋体"/>
        </w:rPr>
        <w:t xml:space="preserve">  </w:t>
      </w:r>
      <w:r>
        <w:rPr>
          <w:rFonts w:hAnsi="宋体" w:hint="eastAsia"/>
        </w:rPr>
        <w:t>Ｇ６４０</w:t>
      </w:r>
      <w:r>
        <w:rPr>
          <w:rFonts w:hAnsi="宋体"/>
        </w:rPr>
        <w:t xml:space="preserve">                </w:t>
      </w:r>
      <w:r>
        <w:rPr>
          <w:rFonts w:hAnsi="宋体" w:hint="eastAsia"/>
        </w:rPr>
        <w:t>文献标识码：Ａ</w:t>
      </w:r>
    </w:p>
    <w:p w:rsidR="007119CD" w:rsidRDefault="007119CD" w:rsidP="002D7AF7">
      <w:pPr>
        <w:pStyle w:val="PlainText"/>
        <w:rPr>
          <w:rFonts w:hAnsi="宋体" w:cs="Times New Roman"/>
        </w:rPr>
      </w:pPr>
    </w:p>
    <w:p w:rsidR="007119CD" w:rsidRPr="000C5AD0" w:rsidRDefault="007119CD" w:rsidP="002D7AF7">
      <w:pPr>
        <w:pStyle w:val="PlainText"/>
        <w:rPr>
          <w:rFonts w:hAnsi="宋体" w:cs="Times New Roman"/>
        </w:rPr>
      </w:pPr>
      <w:r w:rsidRPr="000C5AD0">
        <w:rPr>
          <w:rFonts w:hAnsi="宋体" w:hint="eastAsia"/>
        </w:rPr>
        <w:t xml:space="preserve">　当前，国内普通高校专业教育经常出现这样一种现象：辛辛苦苦培养出来的</w:t>
      </w:r>
      <w:bookmarkStart w:id="0" w:name="_GoBack"/>
      <w:bookmarkEnd w:id="0"/>
      <w:r w:rsidRPr="000C5AD0">
        <w:rPr>
          <w:rFonts w:hAnsi="宋体" w:hint="eastAsia"/>
        </w:rPr>
        <w:t>学生在人力资源市场上找不到发挥作用的一席之地，学生普遍感到就业困难，就业的满意度较低。当然大学生就业难是个多面话题，从不同视角去看，就会有不同的原因和解释。既有经济大环境的制约，也有学校方面的原因，专业方面的原因以及学生个人方面的原因，似乎都有一定的合理性。但是撇开其他方面的原因不谈，单就高校专业设置和培养目标而言，作为身在普通高校教育一线的老师在长期的教学研究实践中，深刻体会到在目前的体制和教育机制下，最关键的还与普通高</w:t>
      </w:r>
      <w:r>
        <w:rPr>
          <w:rFonts w:hAnsi="宋体" w:hint="eastAsia"/>
        </w:rPr>
        <w:t>等教育专业培养目标的选定有很大的关系。国内高校的专业培养目标常常</w:t>
      </w:r>
      <w:r w:rsidRPr="000C5AD0">
        <w:rPr>
          <w:rFonts w:hAnsi="宋体" w:hint="eastAsia"/>
        </w:rPr>
        <w:t>脱离就业市场实际，在招生简章里往往夸大其词，竭尽所能描绘各专业的宏伟前景，仿佛学生出来个个都是社会精英人物，在校教育还在延续以前的精英教育模式来选择教材、组织教学，对学生期许的目标过高，但往往在就业市场无法兑现，在失望和失落之余以至于部分学生感叹又回到了“读书无用论”的老调重弹时代。</w:t>
      </w:r>
    </w:p>
    <w:p w:rsidR="007119CD" w:rsidRPr="000C5AD0" w:rsidRDefault="007119CD" w:rsidP="002D7AF7">
      <w:pPr>
        <w:pStyle w:val="PlainText"/>
        <w:rPr>
          <w:rFonts w:hAnsi="宋体" w:cs="Times New Roman"/>
        </w:rPr>
      </w:pPr>
      <w:r w:rsidRPr="000C5AD0">
        <w:rPr>
          <w:rFonts w:hAnsi="宋体" w:hint="eastAsia"/>
        </w:rPr>
        <w:t xml:space="preserve">　不是读书无用，而是读什么样的书，上什么样的学，选什么样的专业的问题。在目前来看，这成为同是大学毕业生而就业难度截然不同的明显</w:t>
      </w:r>
      <w:r>
        <w:rPr>
          <w:rFonts w:hAnsi="宋体" w:hint="eastAsia"/>
        </w:rPr>
        <w:t>区</w:t>
      </w:r>
      <w:r w:rsidRPr="000C5AD0">
        <w:rPr>
          <w:rFonts w:hAnsi="宋体" w:hint="eastAsia"/>
        </w:rPr>
        <w:t>别，而这又与人才市场的需求变化息息相关。纵观近几年就业市场的供需关系，不难发现总有一部分热门专业经得起时间的考验，长久不衰。这说明市场在选人用人机制上还是有差别的，同时也提醒高校在招生和专业设置上也应该适应市场的需求和变化，对号入座，要充分调研市场，把握需求信息，开设市场急需本校有资质提供的专业类型。而不是一门专业开到底，管它市场需求有多少，也不管学生毕业能不能找到工作。高校专业设置应当首先考虑并预测市场的需求状况，有的放矢，而不是盲目上马新专业，不管市场需求有多少，统统招揽入怀。而这种情形在普通高校里面普遍存在。好多学校招生不是按照市场的需求状况，而往往是根据自己学校的现有资源开设专业。并且在招生简章里哗众取宠，夸大其实。重宣传，而不重承诺，即使有承诺，也只是正面描绘，而缺乏反向约束和罚责条款。</w:t>
      </w:r>
      <w:r>
        <w:rPr>
          <w:rFonts w:hAnsi="宋体" w:hint="eastAsia"/>
        </w:rPr>
        <w:t>“大学需要做出一个承诺，即从生成仅仅是可靠的知识转为生成社会上广泛需要的知识”</w:t>
      </w:r>
      <w:r>
        <w:rPr>
          <w:rFonts w:hAnsi="宋体" w:hint="eastAsia"/>
          <w:vertAlign w:val="superscript"/>
        </w:rPr>
        <w:t>【</w:t>
      </w:r>
      <w:r>
        <w:rPr>
          <w:rStyle w:val="EndnoteReference"/>
          <w:rFonts w:hAnsi="宋体"/>
        </w:rPr>
        <w:endnoteReference w:id="1"/>
      </w:r>
      <w:r>
        <w:rPr>
          <w:rFonts w:hAnsi="宋体" w:hint="eastAsia"/>
          <w:vertAlign w:val="superscript"/>
        </w:rPr>
        <w:t>】</w:t>
      </w:r>
      <w:r>
        <w:rPr>
          <w:rFonts w:hAnsi="宋体" w:hint="eastAsia"/>
        </w:rPr>
        <w:t>。</w:t>
      </w:r>
      <w:r w:rsidRPr="000C5AD0">
        <w:rPr>
          <w:rFonts w:hAnsi="宋体" w:hint="eastAsia"/>
        </w:rPr>
        <w:t>写到这里，我就想到：能不能在学生入学之前和学校签订书面合同，合同里明确校方负有在学生正常毕业时保证其能找到和专业对口的工作的责任，并承诺承担违约责任和处罚条款。也就是要严格约束并督促高校专业培养目标的制定和落实。高等教育监管部门也应当在学生就业率指标上设置硬性约束指标，对于不达标的专业和学校，在下年招生计划中给予相应缩减和限制。这既是对高校既有教育资源的尊重和负责，更重要的是对学生和家长教育投资负责任的态度和做法（目前阶段一般普通家庭对高等教育抱有投资目的，还谈不上消费目的，特别是农村家庭）。</w:t>
      </w:r>
    </w:p>
    <w:p w:rsidR="007119CD" w:rsidRPr="000C5AD0" w:rsidRDefault="007119CD" w:rsidP="002D7AF7">
      <w:pPr>
        <w:pStyle w:val="PlainText"/>
        <w:rPr>
          <w:rFonts w:hAnsi="宋体" w:cs="Times New Roman"/>
        </w:rPr>
      </w:pPr>
    </w:p>
    <w:p w:rsidR="007119CD" w:rsidRPr="000C5AD0" w:rsidRDefault="007119CD" w:rsidP="002D7AF7">
      <w:pPr>
        <w:pStyle w:val="PlainText"/>
        <w:rPr>
          <w:rFonts w:hAnsi="宋体" w:cs="Times New Roman"/>
        </w:rPr>
      </w:pPr>
      <w:r w:rsidRPr="000C5AD0">
        <w:rPr>
          <w:rFonts w:hAnsi="宋体" w:hint="eastAsia"/>
        </w:rPr>
        <w:t xml:space="preserve">　高校除了在招生阶段做好专业设置和诚实宣传工作外，还应当根据往届毕业生各专业的就业情况，提前做好招生计划，对热门专业不能突破招录上线，对冷门专业要根据市场预测做好增减法。对一些本科毕业很难就业的专业压缩招生规模，应该有所招有所不招。现实情况是，各个高校无论哪个专业都有扩招的冲动，因为里面牵涉到利益问题。作为高等教育监管</w:t>
      </w:r>
      <w:r>
        <w:rPr>
          <w:rFonts w:hAnsi="宋体" w:hint="eastAsia"/>
        </w:rPr>
        <w:t>部门应该在招生计划上严格把关，不能</w:t>
      </w:r>
      <w:r w:rsidRPr="000C5AD0">
        <w:rPr>
          <w:rFonts w:hAnsi="宋体" w:hint="eastAsia"/>
        </w:rPr>
        <w:t>听之任之。对于基础太差素质不达标的学生应该有所拒绝，不能为了与民办高校抢生源而把入学门槛降得太低，要放眼长远，不能只顾眼前利益而自毁长城。在坚持普及大众化高等教育的原则基础上提升普通高校育人质量应是今后高教的重心。在数量与质量问题上坚持质量第一，宁肯要质量也不能以数量替代质量。没有质量保证的数量扩张只能是引鸩止渴，隐患重重，也不会长远。高等教育大众化并不意味着数量化扩招，也不只是在数量上做文章。大学生就业难与近十几年来的扩招政策无不有很大的关系。</w:t>
      </w:r>
    </w:p>
    <w:p w:rsidR="007119CD" w:rsidRPr="000C5AD0" w:rsidRDefault="007119CD" w:rsidP="002D7AF7">
      <w:pPr>
        <w:pStyle w:val="PlainText"/>
        <w:rPr>
          <w:rFonts w:hAnsi="宋体" w:cs="Times New Roman"/>
        </w:rPr>
      </w:pPr>
      <w:r w:rsidRPr="000C5AD0">
        <w:rPr>
          <w:rFonts w:hAnsi="宋体" w:hint="eastAsia"/>
        </w:rPr>
        <w:t>大众化教育背景下的普通高等教育到底应向何处去？这是一个关键问题。与之相关的普通高等教育的模式应该不应该做出调整？怎么调整？调整到什么角度什么标准就算合适？这些问题应当是新时期普通高校思考的重大现实问题。只有方向明确了，才能不至于南辕北辙；只有思想认识端正了，才能放手改革；只有措施到位了，才能立竿见影，成效显著。</w:t>
      </w:r>
    </w:p>
    <w:p w:rsidR="007119CD" w:rsidRPr="007A0E53" w:rsidRDefault="007119CD" w:rsidP="002D7AF7">
      <w:pPr>
        <w:pStyle w:val="PlainText"/>
        <w:rPr>
          <w:rFonts w:hAnsi="宋体" w:cs="Times New Roman"/>
          <w:sz w:val="24"/>
          <w:szCs w:val="24"/>
        </w:rPr>
      </w:pPr>
      <w:r w:rsidRPr="00493E1F">
        <w:rPr>
          <w:rFonts w:hAnsi="宋体" w:hint="eastAsia"/>
          <w:sz w:val="24"/>
          <w:szCs w:val="24"/>
        </w:rPr>
        <w:t>一</w:t>
      </w:r>
      <w:r w:rsidRPr="007A0E53">
        <w:rPr>
          <w:rFonts w:hAnsi="宋体" w:hint="eastAsia"/>
          <w:sz w:val="24"/>
          <w:szCs w:val="24"/>
        </w:rPr>
        <w:t>高等教育大众化意味着平民化普遍化，普遍化不完全意味着扩招和数量化。</w:t>
      </w:r>
    </w:p>
    <w:p w:rsidR="007119CD" w:rsidRPr="000C5AD0" w:rsidRDefault="007119CD" w:rsidP="002D7AF7">
      <w:pPr>
        <w:pStyle w:val="PlainText"/>
        <w:rPr>
          <w:rFonts w:hAnsi="宋体" w:cs="Times New Roman"/>
        </w:rPr>
      </w:pPr>
      <w:r w:rsidRPr="000C5AD0">
        <w:rPr>
          <w:rFonts w:hAnsi="宋体" w:hint="eastAsia"/>
        </w:rPr>
        <w:t>虽然在某种意义上，大众化是相对于精英化而言的这种理解相当受众，但却不完全意味着是精英化的另一个极端，即非完全草根化和数量化。按照一般人的理解，精英教育当然是少数人享有的专利，大众化教育自然是多数人享有的机会。自然前者出来后因其稀有而为精英（只是一种可能，而且这种可能性比较大。其实精英非精英不在于学了什么在哪儿学的，而在于实际做了什么怎么做成功的。一句话，精英不是学出来的，而是做出来的），一般刚一毕业就被安排在一些比较重要的部门任职，所学学校的等级往往就是个人就业层次的等级（在中国过去</w:t>
      </w:r>
      <w:r w:rsidRPr="000C5AD0">
        <w:rPr>
          <w:rFonts w:hAnsi="宋体"/>
        </w:rPr>
        <w:t>30</w:t>
      </w:r>
      <w:r w:rsidRPr="000C5AD0">
        <w:rPr>
          <w:rFonts w:hAnsi="宋体" w:hint="eastAsia"/>
        </w:rPr>
        <w:t>多年这种现象很普遍）。而后者出来后因其人数较多，失去了附加在身的光环而平民化大众化。照理就不能像以前那些精英刚出校门就被安排在重要部门或重要岗位任职，有可能跟平民百姓干一样的工作，这也合情合理。但现实情况却是，好多人把大众化</w:t>
      </w:r>
      <w:r>
        <w:rPr>
          <w:rFonts w:hAnsi="宋体" w:hint="eastAsia"/>
        </w:rPr>
        <w:t>教育理解为纯粹是数量上的增加，规模上的扩张，即不断地扩招，不断地</w:t>
      </w:r>
      <w:r w:rsidRPr="000C5AD0">
        <w:rPr>
          <w:rFonts w:hAnsi="宋体" w:hint="eastAsia"/>
        </w:rPr>
        <w:t>复制新校址。这种重量不重质的办学模式值得警惕，带来的经济社会矛盾和风险日益加剧。</w:t>
      </w:r>
    </w:p>
    <w:p w:rsidR="007119CD" w:rsidRPr="000C5AD0" w:rsidRDefault="007119CD" w:rsidP="002D7AF7">
      <w:pPr>
        <w:pStyle w:val="PlainText"/>
        <w:rPr>
          <w:rFonts w:hAnsi="宋体" w:cs="Times New Roman"/>
        </w:rPr>
      </w:pPr>
      <w:r w:rsidRPr="000C5AD0">
        <w:rPr>
          <w:rFonts w:hAnsi="宋体"/>
        </w:rPr>
        <w:t xml:space="preserve">   </w:t>
      </w:r>
      <w:r w:rsidRPr="000C5AD0">
        <w:rPr>
          <w:rFonts w:hAnsi="宋体" w:hint="eastAsia"/>
        </w:rPr>
        <w:t>尽管美国学者马丁·特罗的大众化教育理念在国内大行其道，但也不能照抄照搬，应该因地制宜，有选择地借鉴。马丁·特罗提出的</w:t>
      </w:r>
      <w:r w:rsidRPr="000C5AD0">
        <w:rPr>
          <w:rFonts w:hAnsi="宋体"/>
        </w:rPr>
        <w:t>15%</w:t>
      </w:r>
      <w:r w:rsidRPr="000C5AD0">
        <w:rPr>
          <w:rFonts w:hAnsi="宋体" w:hint="eastAsia"/>
        </w:rPr>
        <w:t>的全国</w:t>
      </w:r>
      <w:r w:rsidRPr="000C5AD0">
        <w:rPr>
          <w:rFonts w:hAnsi="宋体"/>
        </w:rPr>
        <w:t>18</w:t>
      </w:r>
      <w:r w:rsidRPr="000C5AD0">
        <w:rPr>
          <w:rFonts w:hAnsi="宋体" w:hint="eastAsia"/>
        </w:rPr>
        <w:t>至</w:t>
      </w:r>
      <w:r w:rsidRPr="000C5AD0">
        <w:rPr>
          <w:rFonts w:hAnsi="宋体"/>
        </w:rPr>
        <w:t>22</w:t>
      </w:r>
      <w:r w:rsidRPr="000C5AD0">
        <w:rPr>
          <w:rFonts w:hAnsi="宋体" w:hint="eastAsia"/>
        </w:rPr>
        <w:t>岁在校生毛入学率指标为划分精英教育与大众教育的分水岭，国内是不是也必须按照这个标准来执行？美国在校生人数和中国的基数肯定不一样差别较大，中国如果也按这个标准就会人满为患，现有的高校资源容量能否给予支持和承接？就是承接得了，教师和管理者是否已经实现了从精英教育到大众教育的思想转变和有了应对之策？就是前两项都准备充分了，市场能容纳这么多的学生就业需求么？由于国情不同，各国高等教育所选择的发展模式理应有所差异。就是美欧尽管先后都实行大众化教育，但也存在模式上的差别。况且马丁·特罗的大众化教育是个量和质统一的概念，不仅有数量上的扩张还有质的变化。包括教育理念的改变、教育功能的扩大、培养目标和教育模式的多样化、课程设置、教学方式与方法、入学条件、管理方式以及高等教育与社会的关系等一系列变化。这种量的变化和质的变化是同时进行的，而我们国内的高校往往是先在数量上突飞猛进，尔后再抓</w:t>
      </w:r>
      <w:r>
        <w:rPr>
          <w:rFonts w:hAnsi="宋体" w:hint="eastAsia"/>
        </w:rPr>
        <w:t>补质量上的缺失和漏洞。这显然背离了大众化教育的初衷而流于粗放式地</w:t>
      </w:r>
      <w:r w:rsidRPr="000C5AD0">
        <w:rPr>
          <w:rFonts w:hAnsi="宋体" w:hint="eastAsia"/>
        </w:rPr>
        <w:t>发展。</w:t>
      </w:r>
    </w:p>
    <w:p w:rsidR="007119CD" w:rsidRPr="000C5AD0" w:rsidRDefault="007119CD" w:rsidP="00D74971">
      <w:pPr>
        <w:pStyle w:val="PlainText"/>
        <w:ind w:firstLineChars="200" w:firstLine="31680"/>
        <w:rPr>
          <w:rFonts w:hAnsi="宋体" w:cs="Times New Roman"/>
        </w:rPr>
      </w:pPr>
      <w:r w:rsidRPr="000C5AD0">
        <w:rPr>
          <w:rFonts w:hAnsi="宋体" w:hint="eastAsia"/>
        </w:rPr>
        <w:t>因此，国内</w:t>
      </w:r>
      <w:r>
        <w:rPr>
          <w:rFonts w:hAnsi="宋体" w:hint="eastAsia"/>
        </w:rPr>
        <w:t>高等教育大众化的分界指标应当根据中国实情而给予相应调整。根据</w:t>
      </w:r>
      <w:r w:rsidRPr="000C5AD0">
        <w:rPr>
          <w:rFonts w:hAnsi="宋体" w:hint="eastAsia"/>
        </w:rPr>
        <w:t>教育部网站发布的统计数据，</w:t>
      </w:r>
      <w:r w:rsidRPr="000C5AD0">
        <w:rPr>
          <w:rFonts w:hAnsi="宋体"/>
        </w:rPr>
        <w:t>2012</w:t>
      </w:r>
      <w:r w:rsidRPr="000C5AD0">
        <w:rPr>
          <w:rFonts w:hAnsi="宋体" w:hint="eastAsia"/>
        </w:rPr>
        <w:t>年全国共有</w:t>
      </w:r>
      <w:r w:rsidRPr="000C5AD0">
        <w:rPr>
          <w:rFonts w:hAnsi="宋体"/>
        </w:rPr>
        <w:t>2442</w:t>
      </w:r>
      <w:r w:rsidRPr="000C5AD0">
        <w:rPr>
          <w:rFonts w:hAnsi="宋体" w:hint="eastAsia"/>
        </w:rPr>
        <w:t>所普通高校，专任教师</w:t>
      </w:r>
      <w:r w:rsidRPr="000C5AD0">
        <w:rPr>
          <w:rFonts w:hAnsi="宋体"/>
        </w:rPr>
        <w:t>1440292</w:t>
      </w:r>
      <w:r w:rsidRPr="000C5AD0">
        <w:rPr>
          <w:rFonts w:hAnsi="宋体" w:hint="eastAsia"/>
        </w:rPr>
        <w:t>人，招生人数</w:t>
      </w:r>
      <w:r w:rsidRPr="000C5AD0">
        <w:rPr>
          <w:rFonts w:hAnsi="宋体"/>
        </w:rPr>
        <w:t>6888336</w:t>
      </w:r>
      <w:r w:rsidRPr="000C5AD0">
        <w:rPr>
          <w:rFonts w:hAnsi="宋体" w:hint="eastAsia"/>
        </w:rPr>
        <w:t>人，普通本专科在校生人数</w:t>
      </w:r>
      <w:r w:rsidRPr="000C5AD0">
        <w:rPr>
          <w:rFonts w:hAnsi="宋体"/>
        </w:rPr>
        <w:t>23913155</w:t>
      </w:r>
      <w:r w:rsidRPr="000C5AD0">
        <w:rPr>
          <w:rFonts w:hAnsi="宋体" w:hint="eastAsia"/>
        </w:rPr>
        <w:t>人，研究生在校人数</w:t>
      </w:r>
      <w:r w:rsidRPr="000C5AD0">
        <w:rPr>
          <w:rFonts w:hAnsi="宋体"/>
        </w:rPr>
        <w:t>1719818</w:t>
      </w:r>
      <w:r w:rsidRPr="000C5AD0">
        <w:rPr>
          <w:rFonts w:hAnsi="宋体" w:hint="eastAsia"/>
        </w:rPr>
        <w:t>人；平均每所高校招收</w:t>
      </w:r>
      <w:r w:rsidRPr="000C5AD0">
        <w:rPr>
          <w:rFonts w:hAnsi="宋体"/>
        </w:rPr>
        <w:t>2820</w:t>
      </w:r>
      <w:r w:rsidRPr="000C5AD0">
        <w:rPr>
          <w:rFonts w:hAnsi="宋体" w:hint="eastAsia"/>
        </w:rPr>
        <w:t>人，师生比率为</w:t>
      </w:r>
      <w:r w:rsidRPr="000C5AD0">
        <w:rPr>
          <w:rFonts w:hAnsi="宋体"/>
        </w:rPr>
        <w:t>1</w:t>
      </w:r>
      <w:r w:rsidRPr="000C5AD0">
        <w:rPr>
          <w:rFonts w:hAnsi="宋体" w:hint="eastAsia"/>
        </w:rPr>
        <w:t>：</w:t>
      </w:r>
      <w:r w:rsidRPr="000C5AD0">
        <w:rPr>
          <w:rFonts w:hAnsi="宋体"/>
        </w:rPr>
        <w:t>17</w:t>
      </w:r>
      <w:r w:rsidRPr="000C5AD0">
        <w:rPr>
          <w:rFonts w:hAnsi="宋体" w:hint="eastAsia"/>
        </w:rPr>
        <w:t>；如果再算上研究生人数，师生比率更低；</w:t>
      </w:r>
      <w:r w:rsidRPr="000C5AD0">
        <w:rPr>
          <w:rFonts w:hAnsi="宋体"/>
        </w:rPr>
        <w:t>2012</w:t>
      </w:r>
      <w:r w:rsidRPr="000C5AD0">
        <w:rPr>
          <w:rFonts w:hAnsi="宋体" w:hint="eastAsia"/>
        </w:rPr>
        <w:t>年毕业的高中学生总计</w:t>
      </w:r>
      <w:r w:rsidRPr="000C5AD0">
        <w:rPr>
          <w:rFonts w:hAnsi="宋体"/>
        </w:rPr>
        <w:t>14780256</w:t>
      </w:r>
      <w:r w:rsidRPr="000C5AD0">
        <w:rPr>
          <w:rFonts w:hAnsi="宋体" w:hint="eastAsia"/>
        </w:rPr>
        <w:t>人，平均录取率为</w:t>
      </w:r>
      <w:r w:rsidRPr="000C5AD0">
        <w:rPr>
          <w:rFonts w:hAnsi="宋体"/>
        </w:rPr>
        <w:t>46.6%(</w:t>
      </w:r>
      <w:r w:rsidRPr="000C5AD0">
        <w:rPr>
          <w:rFonts w:hAnsi="宋体" w:hint="eastAsia"/>
        </w:rPr>
        <w:t>个别地区录取率达</w:t>
      </w:r>
      <w:r w:rsidRPr="000C5AD0">
        <w:rPr>
          <w:rFonts w:hAnsi="宋体"/>
        </w:rPr>
        <w:t>75%)</w:t>
      </w:r>
      <w:r w:rsidRPr="000C5AD0">
        <w:rPr>
          <w:rFonts w:hAnsi="宋体" w:hint="eastAsia"/>
        </w:rPr>
        <w:t>，高等教育毛入学率已达到</w:t>
      </w:r>
      <w:r>
        <w:rPr>
          <w:rFonts w:hAnsi="宋体"/>
        </w:rPr>
        <w:t>30%</w:t>
      </w:r>
      <w:r>
        <w:rPr>
          <w:rFonts w:hAnsi="宋体"/>
          <w:vertAlign w:val="superscript"/>
        </w:rPr>
        <w:t>[</w:t>
      </w:r>
      <w:r>
        <w:rPr>
          <w:rStyle w:val="EndnoteReference"/>
          <w:rFonts w:hAnsi="宋体"/>
        </w:rPr>
        <w:endnoteReference w:id="2"/>
      </w:r>
      <w:r>
        <w:rPr>
          <w:rFonts w:hAnsi="宋体"/>
          <w:vertAlign w:val="superscript"/>
        </w:rPr>
        <w:t>]</w:t>
      </w:r>
      <w:r w:rsidRPr="000C5AD0">
        <w:rPr>
          <w:rFonts w:hAnsi="宋体" w:hint="eastAsia"/>
        </w:rPr>
        <w:t>。说明我国高等教育早已跨过大众化教育</w:t>
      </w:r>
      <w:r w:rsidRPr="000C5AD0">
        <w:rPr>
          <w:rFonts w:hAnsi="宋体"/>
        </w:rPr>
        <w:t>15%</w:t>
      </w:r>
      <w:r w:rsidRPr="000C5AD0">
        <w:rPr>
          <w:rFonts w:hAnsi="宋体" w:hint="eastAsia"/>
        </w:rPr>
        <w:t>的入学率门槛接近普及化教育阶段的</w:t>
      </w:r>
      <w:r w:rsidRPr="000C5AD0">
        <w:rPr>
          <w:rFonts w:hAnsi="宋体"/>
        </w:rPr>
        <w:t>50%</w:t>
      </w:r>
      <w:r w:rsidRPr="000C5AD0">
        <w:rPr>
          <w:rFonts w:hAnsi="宋体" w:hint="eastAsia"/>
        </w:rPr>
        <w:t>标准。</w:t>
      </w:r>
      <w:r>
        <w:rPr>
          <w:rFonts w:hAnsi="宋体" w:hint="eastAsia"/>
        </w:rPr>
        <w:t>考虑到自</w:t>
      </w:r>
      <w:r>
        <w:rPr>
          <w:rFonts w:hAnsi="宋体"/>
        </w:rPr>
        <w:t>2008</w:t>
      </w:r>
      <w:r>
        <w:rPr>
          <w:rFonts w:hAnsi="宋体" w:hint="eastAsia"/>
        </w:rPr>
        <w:t>起年高考报名人数的逐年下降，就业难度的逐年增加以及</w:t>
      </w:r>
      <w:r>
        <w:rPr>
          <w:rFonts w:hAnsi="宋体"/>
        </w:rPr>
        <w:t>2025</w:t>
      </w:r>
      <w:r>
        <w:rPr>
          <w:rFonts w:hAnsi="宋体" w:hint="eastAsia"/>
        </w:rPr>
        <w:t>年前</w:t>
      </w:r>
      <w:r>
        <w:rPr>
          <w:rFonts w:hAnsi="宋体"/>
        </w:rPr>
        <w:t>18-22</w:t>
      </w:r>
      <w:r>
        <w:rPr>
          <w:rFonts w:hAnsi="宋体" w:hint="eastAsia"/>
        </w:rPr>
        <w:t>岁适龄人口减少</w:t>
      </w:r>
      <w:r>
        <w:rPr>
          <w:rFonts w:hAnsi="宋体"/>
        </w:rPr>
        <w:t>4000</w:t>
      </w:r>
      <w:r>
        <w:rPr>
          <w:rFonts w:hAnsi="宋体" w:hint="eastAsia"/>
        </w:rPr>
        <w:t>万的现实，建议修订国内大众化高等教育的分界指标标准相应下调至</w:t>
      </w:r>
      <w:r>
        <w:rPr>
          <w:rFonts w:hAnsi="宋体"/>
        </w:rPr>
        <w:t>10%</w:t>
      </w:r>
      <w:r>
        <w:rPr>
          <w:rFonts w:hAnsi="宋体" w:hint="eastAsia"/>
        </w:rPr>
        <w:t>，普及阶段的指标标准下调至</w:t>
      </w:r>
      <w:r>
        <w:rPr>
          <w:rFonts w:hAnsi="宋体"/>
        </w:rPr>
        <w:t>40%</w:t>
      </w:r>
      <w:r>
        <w:rPr>
          <w:rFonts w:hAnsi="宋体" w:hint="eastAsia"/>
        </w:rPr>
        <w:t>。</w:t>
      </w:r>
    </w:p>
    <w:p w:rsidR="007119CD" w:rsidRPr="007A0E53" w:rsidRDefault="007119CD" w:rsidP="002D7AF7">
      <w:pPr>
        <w:pStyle w:val="PlainText"/>
        <w:rPr>
          <w:rFonts w:hAnsi="宋体" w:cs="Times New Roman"/>
          <w:sz w:val="24"/>
          <w:szCs w:val="24"/>
        </w:rPr>
      </w:pPr>
      <w:r w:rsidRPr="00493E1F">
        <w:rPr>
          <w:rFonts w:hAnsi="宋体" w:hint="eastAsia"/>
          <w:sz w:val="24"/>
          <w:szCs w:val="24"/>
        </w:rPr>
        <w:t>二</w:t>
      </w:r>
      <w:r w:rsidRPr="007A0E53">
        <w:rPr>
          <w:rFonts w:hAnsi="宋体" w:hint="eastAsia"/>
          <w:sz w:val="24"/>
          <w:szCs w:val="24"/>
        </w:rPr>
        <w:t>大众化教育加速推进促成学生就业难度增加，毕业生失业率较高。</w:t>
      </w:r>
    </w:p>
    <w:p w:rsidR="007119CD" w:rsidRPr="000C5AD0" w:rsidRDefault="007119CD" w:rsidP="00D74971">
      <w:pPr>
        <w:pStyle w:val="PlainText"/>
        <w:ind w:firstLineChars="100" w:firstLine="31680"/>
        <w:rPr>
          <w:rFonts w:hAnsi="宋体" w:cs="Times New Roman"/>
        </w:rPr>
      </w:pPr>
      <w:r w:rsidRPr="000C5AD0">
        <w:rPr>
          <w:rFonts w:hAnsi="宋体"/>
        </w:rPr>
        <w:t>2007</w:t>
      </w:r>
      <w:r w:rsidRPr="000C5AD0">
        <w:rPr>
          <w:rFonts w:hAnsi="宋体" w:hint="eastAsia"/>
        </w:rPr>
        <w:t>年</w:t>
      </w:r>
      <w:r w:rsidRPr="000C5AD0">
        <w:rPr>
          <w:rFonts w:hAnsi="宋体"/>
        </w:rPr>
        <w:t>6</w:t>
      </w:r>
      <w:r w:rsidRPr="000C5AD0">
        <w:rPr>
          <w:rFonts w:hAnsi="宋体" w:hint="eastAsia"/>
        </w:rPr>
        <w:t>月，北京大学“高等教育规模扩张与劳动力市场”课题组对</w:t>
      </w:r>
      <w:r w:rsidRPr="000C5AD0">
        <w:rPr>
          <w:rFonts w:hAnsi="宋体"/>
        </w:rPr>
        <w:t>1.6</w:t>
      </w:r>
      <w:r w:rsidRPr="000C5AD0">
        <w:rPr>
          <w:rFonts w:hAnsi="宋体" w:hint="eastAsia"/>
        </w:rPr>
        <w:t>万名毕业生的调查中得出的就业率为</w:t>
      </w:r>
      <w:r w:rsidRPr="000C5AD0">
        <w:rPr>
          <w:rFonts w:hAnsi="宋体"/>
        </w:rPr>
        <w:t>70.9%</w:t>
      </w:r>
      <w:r w:rsidRPr="000C5AD0">
        <w:rPr>
          <w:rFonts w:hAnsi="宋体" w:hint="eastAsia"/>
        </w:rPr>
        <w:t>，这当中包括灵活就业（自主创业、自由职业）、升学深造、出国出境和国家地方项目就业等一般不为国内人认可的就业形式</w:t>
      </w:r>
      <w:r>
        <w:rPr>
          <w:rFonts w:hAnsi="宋体"/>
          <w:vertAlign w:val="superscript"/>
        </w:rPr>
        <w:t>[</w:t>
      </w:r>
      <w:r>
        <w:rPr>
          <w:rStyle w:val="EndnoteReference"/>
          <w:rFonts w:hAnsi="宋体"/>
        </w:rPr>
        <w:endnoteReference w:id="3"/>
      </w:r>
      <w:r>
        <w:rPr>
          <w:rFonts w:hAnsi="宋体"/>
          <w:vertAlign w:val="superscript"/>
        </w:rPr>
        <w:t>]</w:t>
      </w:r>
      <w:r w:rsidRPr="000C5AD0">
        <w:rPr>
          <w:rFonts w:hAnsi="宋体" w:hint="eastAsia"/>
        </w:rPr>
        <w:t>，换种说法就是，</w:t>
      </w:r>
      <w:r w:rsidRPr="000C5AD0">
        <w:rPr>
          <w:rFonts w:hAnsi="宋体"/>
        </w:rPr>
        <w:t>2007</w:t>
      </w:r>
      <w:r w:rsidRPr="000C5AD0">
        <w:rPr>
          <w:rFonts w:hAnsi="宋体" w:hint="eastAsia"/>
        </w:rPr>
        <w:t>年的高校毕业生初次就业中有几乎</w:t>
      </w:r>
      <w:r w:rsidRPr="000C5AD0">
        <w:rPr>
          <w:rFonts w:hAnsi="宋体"/>
        </w:rPr>
        <w:t>30%</w:t>
      </w:r>
      <w:r w:rsidRPr="000C5AD0">
        <w:rPr>
          <w:rFonts w:hAnsi="宋体" w:hint="eastAsia"/>
        </w:rPr>
        <w:t>的学生没有找到合适的工作。可想而知，随着随后几年招生规模的不断增加，毕业生人数的不断上升，初次就业率只能比这个数据更低。学生“一毕业即失业”现象越来越扩大化。现在网络新闻经常</w:t>
      </w:r>
      <w:r>
        <w:rPr>
          <w:rFonts w:hAnsi="宋体" w:hint="eastAsia"/>
        </w:rPr>
        <w:t>爆料</w:t>
      </w:r>
      <w:r w:rsidRPr="000C5AD0">
        <w:rPr>
          <w:rFonts w:hAnsi="宋体" w:hint="eastAsia"/>
        </w:rPr>
        <w:t>某个城市招聘城管工作需要研究生学历，还有某大学招聘学校保安也要求研究生学历文凭，甚至有的冷门专业研究生毕业好几年都还未找到合适的工作。一方面说明我们的社会在进步对人的素质要求越来越高，另一方面也说明大学扩招背后的大众化教育让大学生包括研究生出现供过于求的局面，学生就业压力从本科到研究生逐级蔓延，教育资源浪费比较严重。扩招后的大众化教育不可避免地带来“高学历低就业”现象。如果从投入产出比来看，作为投资者这就是一笔失败亏损的投资；如果从大众化教育根本目的是服务于经济社会发展的需要来看，这种供大于求造成的人才无用武之地或大材小用现象，既是对教育资源的严重浪费也是不按市场规律盲目培养的结果。在经济领域如果产品滞销产能过剩就会压缩生产规模减产或停产，就要调整产品结构，而在高等教育领域，很少考虑这样类似的问题，把学生就业难推托给自主创业或等待二次就业就万事大吉，这是教育不负责任的做法。也不该以美国等高校淡化就业率考核指标作为国内高校漠视就业问题的托词和借口。试想，不说美国和中国的国情有多么的不同，就是美国高校也不是统一</w:t>
      </w:r>
      <w:r>
        <w:rPr>
          <w:rFonts w:hAnsi="宋体" w:hint="eastAsia"/>
        </w:rPr>
        <w:t>用</w:t>
      </w:r>
      <w:r w:rsidRPr="000C5AD0">
        <w:rPr>
          <w:rFonts w:hAnsi="宋体" w:hint="eastAsia"/>
        </w:rPr>
        <w:t>一个模式口径都培养学术型或研究型人才，他们实行分级分类的培养政策还不是针对不同学生的“材质”、愿望和市场的用人需求而因材施教量体裁衣的吗？据搜狐新闻网报道，在德国只有</w:t>
      </w:r>
      <w:r w:rsidRPr="000C5AD0">
        <w:rPr>
          <w:rFonts w:hAnsi="宋体"/>
        </w:rPr>
        <w:t>20%</w:t>
      </w:r>
      <w:r w:rsidRPr="000C5AD0">
        <w:rPr>
          <w:rFonts w:hAnsi="宋体" w:hint="eastAsia"/>
        </w:rPr>
        <w:t>的学生接受高等教育，其余近</w:t>
      </w:r>
      <w:r w:rsidRPr="000C5AD0">
        <w:rPr>
          <w:rFonts w:hAnsi="宋体"/>
        </w:rPr>
        <w:t>80%</w:t>
      </w:r>
      <w:r w:rsidRPr="000C5AD0">
        <w:rPr>
          <w:rFonts w:hAnsi="宋体" w:hint="eastAsia"/>
        </w:rPr>
        <w:t>的学生都接受职业教育。欧美国家普遍实行传统精英教育和大众化教育两条线走的双轨制教育模式，教育资源和</w:t>
      </w:r>
      <w:r>
        <w:rPr>
          <w:rFonts w:hAnsi="宋体" w:hint="eastAsia"/>
        </w:rPr>
        <w:t>人力资源得到了较好地配置。而国内普通高校却是以大众化教育之名大量</w:t>
      </w:r>
      <w:r w:rsidRPr="000C5AD0">
        <w:rPr>
          <w:rFonts w:hAnsi="宋体" w:hint="eastAsia"/>
        </w:rPr>
        <w:t>扩招生源，在校教育却沿用以前的精英教育模式来培养，造成学校规模急剧扩张和名义精英的毕业生们为寻找工作岗位四处奔波为结果，这也是为什么尽管就业越来越难，每年毕业的学生人数却越来越多，原因在于扩招的步伐和比例从来就没有停歇和缩小过。（其中更深层的原因在于维系目前高校建制和规模的正常运转）。</w:t>
      </w:r>
    </w:p>
    <w:p w:rsidR="007119CD" w:rsidRPr="00B47530" w:rsidRDefault="007119CD" w:rsidP="002D7AF7">
      <w:pPr>
        <w:pStyle w:val="PlainText"/>
        <w:rPr>
          <w:rFonts w:hAnsi="宋体" w:cs="Times New Roman"/>
          <w:sz w:val="24"/>
          <w:szCs w:val="24"/>
        </w:rPr>
      </w:pPr>
      <w:r w:rsidRPr="00B47530">
        <w:rPr>
          <w:rFonts w:hAnsi="宋体" w:hint="eastAsia"/>
          <w:sz w:val="24"/>
          <w:szCs w:val="24"/>
        </w:rPr>
        <w:t>三</w:t>
      </w:r>
      <w:r w:rsidRPr="00B47530">
        <w:rPr>
          <w:rFonts w:hAnsi="宋体"/>
          <w:sz w:val="24"/>
          <w:szCs w:val="24"/>
        </w:rPr>
        <w:t xml:space="preserve"> </w:t>
      </w:r>
      <w:r w:rsidRPr="00B47530">
        <w:rPr>
          <w:rFonts w:hAnsi="宋体" w:hint="eastAsia"/>
          <w:sz w:val="24"/>
          <w:szCs w:val="24"/>
        </w:rPr>
        <w:t>高等教育大众化也应坚守精英教育</w:t>
      </w:r>
      <w:r>
        <w:rPr>
          <w:rFonts w:hAnsi="宋体" w:hint="eastAsia"/>
          <w:sz w:val="24"/>
          <w:szCs w:val="24"/>
        </w:rPr>
        <w:t>，</w:t>
      </w:r>
      <w:r w:rsidRPr="00B47530">
        <w:rPr>
          <w:rFonts w:hAnsi="宋体" w:hint="eastAsia"/>
          <w:sz w:val="24"/>
          <w:szCs w:val="24"/>
        </w:rPr>
        <w:t>不能顾此失彼。</w:t>
      </w:r>
    </w:p>
    <w:p w:rsidR="007119CD" w:rsidRPr="000C5AD0" w:rsidRDefault="007119CD" w:rsidP="002D7AF7">
      <w:pPr>
        <w:pStyle w:val="PlainText"/>
        <w:rPr>
          <w:rFonts w:hAnsi="宋体" w:cs="Times New Roman"/>
        </w:rPr>
      </w:pPr>
      <w:r w:rsidRPr="000C5AD0">
        <w:rPr>
          <w:rFonts w:hAnsi="宋体"/>
        </w:rPr>
        <w:t xml:space="preserve">   </w:t>
      </w:r>
      <w:r w:rsidRPr="000C5AD0">
        <w:rPr>
          <w:rFonts w:hAnsi="宋体" w:hint="eastAsia"/>
        </w:rPr>
        <w:t>大众化教育是否就是对精英教育的背弃和对立？是否就是所有普通高校都实行大众化教育的计划安排？北京科技大学高等教育研究所毛祖桓教授认为，高等教育大众化应该有所分层。高等教育中处在“金字塔尖”的精英教育不应被稀释，招生规模不该扩大。而承担高等教育大众化任务的是培养各行各业合格人才的原型机构，在美国就是占</w:t>
      </w:r>
      <w:r w:rsidRPr="000C5AD0">
        <w:rPr>
          <w:rFonts w:hAnsi="宋体"/>
        </w:rPr>
        <w:t>2/3</w:t>
      </w:r>
      <w:r w:rsidRPr="000C5AD0">
        <w:rPr>
          <w:rFonts w:hAnsi="宋体" w:hint="eastAsia"/>
        </w:rPr>
        <w:t>还多的两年制社区学院和初级学院。而在我国，适合承担大众化教育的类似原型机构还没有真正发展起来。一般以地方性本科院校、高职高专、民办高校、成人高校、以及高教自考为主，它们负责培养各领域应用型人才和技能型人才</w:t>
      </w:r>
      <w:r>
        <w:rPr>
          <w:rFonts w:hAnsi="宋体"/>
          <w:vertAlign w:val="superscript"/>
        </w:rPr>
        <w:t>[</w:t>
      </w:r>
      <w:r>
        <w:rPr>
          <w:rStyle w:val="EndnoteReference"/>
          <w:rFonts w:hAnsi="宋体"/>
        </w:rPr>
        <w:endnoteReference w:id="4"/>
      </w:r>
      <w:r>
        <w:rPr>
          <w:rFonts w:hAnsi="宋体"/>
          <w:vertAlign w:val="superscript"/>
        </w:rPr>
        <w:t>]</w:t>
      </w:r>
      <w:r w:rsidRPr="000C5AD0">
        <w:rPr>
          <w:rFonts w:hAnsi="宋体" w:hint="eastAsia"/>
        </w:rPr>
        <w:t>。而且毛教授指出，“</w:t>
      </w:r>
      <w:r w:rsidRPr="000C5AD0">
        <w:rPr>
          <w:rFonts w:hAnsi="宋体"/>
        </w:rPr>
        <w:t>985</w:t>
      </w:r>
      <w:r w:rsidRPr="000C5AD0">
        <w:rPr>
          <w:rFonts w:hAnsi="宋体" w:hint="eastAsia"/>
        </w:rPr>
        <w:t>”、“</w:t>
      </w:r>
      <w:r w:rsidRPr="000C5AD0">
        <w:rPr>
          <w:rFonts w:hAnsi="宋体"/>
        </w:rPr>
        <w:t>211</w:t>
      </w:r>
      <w:r w:rsidRPr="000C5AD0">
        <w:rPr>
          <w:rFonts w:hAnsi="宋体" w:hint="eastAsia"/>
        </w:rPr>
        <w:t>”高校仍然承担着培养国家精英团队的任务，不应扩招，精英教育即使进入了大众化教育阶段也还是应该保留。我们国家市场化、信息化、工业化、现代化都还没有完成，如今刚刚进入工业化中期，此时的高等教育都瞄准科研型、学术性的人才培养则不太现实。就全国来看，仍应保持</w:t>
      </w:r>
      <w:r w:rsidRPr="000C5AD0">
        <w:rPr>
          <w:rFonts w:hAnsi="宋体"/>
        </w:rPr>
        <w:t>15%</w:t>
      </w:r>
      <w:r w:rsidRPr="000C5AD0">
        <w:rPr>
          <w:rFonts w:hAnsi="宋体" w:hint="eastAsia"/>
        </w:rPr>
        <w:t>甚至更少的比例接受精英教育，其他大部分还应该是应用型人才</w:t>
      </w:r>
      <w:r>
        <w:rPr>
          <w:rFonts w:hAnsi="宋体"/>
          <w:vertAlign w:val="superscript"/>
        </w:rPr>
        <w:t>[</w:t>
      </w:r>
      <w:r>
        <w:rPr>
          <w:rStyle w:val="EndnoteReference"/>
          <w:rFonts w:hAnsi="宋体"/>
        </w:rPr>
        <w:endnoteReference w:id="5"/>
      </w:r>
      <w:r>
        <w:rPr>
          <w:rFonts w:hAnsi="宋体"/>
          <w:vertAlign w:val="superscript"/>
        </w:rPr>
        <w:t>]</w:t>
      </w:r>
      <w:r w:rsidRPr="000C5AD0">
        <w:rPr>
          <w:rFonts w:hAnsi="宋体" w:hint="eastAsia"/>
        </w:rPr>
        <w:t>。毛教授的思想比较符合目前国内高等教育的实际。就是说大众化教育不是千校一面地都搞扩招竞赛，一些学术性研究型大学承担着培养国家学术精英或科技精英的创新人才，应该对人的素质和能力有专业性高标准的要求，应该严格把守入学门槛，坚守精英教育的办学理念，不应扩大招生规模。但实际情况却是，各个高校都不同程度地进行了扩招，在校生规模纵向比较都有了大幅度的提高。只不过重点院校多是在研究生教育阶段，而地方院校更多是在本科教育阶段。当然这可能跟地方院校需要更多优质教育资源来填充教师队伍有关，否则这个师资缺口没办法弥补。也就是在大众化教育背景下，精英教育阵地犹存，但很难独善其身免受冲击。因此，市场反馈回来的信息是，无论本科生还是研究生，教育质量都明显下降，不能令人满意。而且扩招以后在人才市场还存在着劣币驱逐良币的格雷欣姆法则，致使相当一部分知识精英放弃国内而投身海外求学或入职，这显然也违背了我们大众化教育的初衷。</w:t>
      </w:r>
    </w:p>
    <w:p w:rsidR="007119CD" w:rsidRPr="000C5AD0" w:rsidRDefault="007119CD" w:rsidP="002D7AF7">
      <w:pPr>
        <w:pStyle w:val="PlainText"/>
        <w:rPr>
          <w:rFonts w:hAnsi="宋体" w:cs="Times New Roman"/>
        </w:rPr>
      </w:pPr>
      <w:r w:rsidRPr="000C5AD0">
        <w:rPr>
          <w:rFonts w:hAnsi="宋体" w:hint="eastAsia"/>
        </w:rPr>
        <w:t xml:space="preserve">　　而作为大众化教育主战场的“原型机构”</w:t>
      </w:r>
      <w:r w:rsidRPr="000C5AD0">
        <w:rPr>
          <w:rFonts w:hAnsi="宋体"/>
        </w:rPr>
        <w:t>——</w:t>
      </w:r>
      <w:r w:rsidRPr="000C5AD0">
        <w:rPr>
          <w:rFonts w:hAnsi="宋体" w:hint="eastAsia"/>
        </w:rPr>
        <w:t>地方院校和高职高专（其他省略），理应在领会大众化教育的精神实质后，在教育理念、培养目标、培养模式、培养方案、教材选定、授课方式、质量考核、就业指导等一系列环节和指标上应该有比较</w:t>
      </w:r>
      <w:r>
        <w:rPr>
          <w:rFonts w:hAnsi="宋体" w:hint="eastAsia"/>
        </w:rPr>
        <w:t>大的转变，以前的精英化教育是适应计划经济条件下的指令性就业需求</w:t>
      </w:r>
      <w:r w:rsidRPr="000C5AD0">
        <w:rPr>
          <w:rFonts w:hAnsi="宋体" w:hint="eastAsia"/>
        </w:rPr>
        <w:t>（虽然我国在上个世纪</w:t>
      </w:r>
      <w:r w:rsidRPr="000C5AD0">
        <w:rPr>
          <w:rFonts w:hAnsi="宋体"/>
        </w:rPr>
        <w:t>80</w:t>
      </w:r>
      <w:r w:rsidRPr="000C5AD0">
        <w:rPr>
          <w:rFonts w:hAnsi="宋体" w:hint="eastAsia"/>
        </w:rPr>
        <w:t>年代恢复了高考制度，但招生和就业在</w:t>
      </w:r>
      <w:r w:rsidRPr="000C5AD0">
        <w:rPr>
          <w:rFonts w:hAnsi="宋体"/>
        </w:rPr>
        <w:t>1992</w:t>
      </w:r>
      <w:r w:rsidRPr="000C5AD0">
        <w:rPr>
          <w:rFonts w:hAnsi="宋体" w:hint="eastAsia"/>
        </w:rPr>
        <w:t>年以前仍然遵从国家计划安排，无需考虑学生的出路和就业问题，但实质上是百分百就</w:t>
      </w:r>
      <w:r>
        <w:rPr>
          <w:rFonts w:hAnsi="宋体" w:hint="eastAsia"/>
        </w:rPr>
        <w:t>业），而大众化教育是适应于市场经济条件下的个人自主择业要求，两者</w:t>
      </w:r>
      <w:r w:rsidRPr="000C5AD0">
        <w:rPr>
          <w:rFonts w:hAnsi="宋体" w:hint="eastAsia"/>
        </w:rPr>
        <w:t>的培养环</w:t>
      </w:r>
      <w:r>
        <w:rPr>
          <w:rFonts w:hAnsi="宋体" w:hint="eastAsia"/>
        </w:rPr>
        <w:t>境已经有了很大</w:t>
      </w:r>
      <w:r w:rsidRPr="000C5AD0">
        <w:rPr>
          <w:rFonts w:hAnsi="宋体" w:hint="eastAsia"/>
        </w:rPr>
        <w:t>差别，但相同的是都致力于服务国民经济发展和科学研究的需要，不同的是后者需要市场给予检验和接纳。因之，承担大众化教育的原型机构就应该紧紧围绕市场需求，有选择有目标的开设“适销对路”的专业，培养有市场需求的学生，也就是培养应用型人才和技能型人才。但是，现实</w:t>
      </w:r>
      <w:r>
        <w:rPr>
          <w:rFonts w:hAnsi="宋体" w:hint="eastAsia"/>
        </w:rPr>
        <w:t>情况</w:t>
      </w:r>
      <w:r w:rsidRPr="000C5AD0">
        <w:rPr>
          <w:rFonts w:hAnsi="宋体" w:hint="eastAsia"/>
        </w:rPr>
        <w:t>却是各个地方院校错位发展，目标定位模糊，有的要跻身教学研究型大学，有的要向国内著名大学看齐，从未见有院校要把满足市场需求、培养服务于经济社会发展需要的合格人才作为自己学校的发展方向和培养目标。工科院校开设专业几乎千校一面，特色专业寥寥无几。而且大部分专业都是金字塔顶</w:t>
      </w:r>
      <w:r>
        <w:rPr>
          <w:rFonts w:hAnsi="宋体" w:hint="eastAsia"/>
        </w:rPr>
        <w:t>端高校（精英教育）往下传递衍生出来的结果，与市场需求关联性不大。</w:t>
      </w:r>
      <w:r w:rsidRPr="000C5AD0">
        <w:rPr>
          <w:rFonts w:hAnsi="宋体" w:hint="eastAsia"/>
        </w:rPr>
        <w:t>教育模式仍旧沿用精英教育模板，包括教材选定、教学计划、课程内容、授课方式、质量考核等一袭沿用以前。既没有做到因材施教，也没有着重应用能力培养，考核标准单一，这样培养出来的学生比上不足，比下不优，既无特色也无竞争力。而且最大的缺陷</w:t>
      </w:r>
      <w:r>
        <w:rPr>
          <w:rFonts w:hAnsi="宋体" w:hint="eastAsia"/>
        </w:rPr>
        <w:t>还</w:t>
      </w:r>
      <w:r w:rsidRPr="000C5AD0">
        <w:rPr>
          <w:rFonts w:hAnsi="宋体" w:hint="eastAsia"/>
        </w:rPr>
        <w:t>在于缺乏足够的应用实践能力训练。如果说精英教育着重培养学术研究和科技创新的顶尖人才，学生的理论素养创新能力技高一筹，那么承担大众化教育的地方院校应</w:t>
      </w:r>
      <w:r>
        <w:rPr>
          <w:rFonts w:hAnsi="宋体" w:hint="eastAsia"/>
        </w:rPr>
        <w:t>着力</w:t>
      </w:r>
      <w:r w:rsidRPr="000C5AD0">
        <w:rPr>
          <w:rFonts w:hAnsi="宋体" w:hint="eastAsia"/>
        </w:rPr>
        <w:t>培养理论应用于实践的实用型人才，应该</w:t>
      </w:r>
      <w:r>
        <w:rPr>
          <w:rFonts w:hAnsi="宋体" w:hint="eastAsia"/>
        </w:rPr>
        <w:t>强化学生的实践环节教学和训练，提高他们服务于经济</w:t>
      </w:r>
      <w:r w:rsidRPr="000C5AD0">
        <w:rPr>
          <w:rFonts w:hAnsi="宋体" w:hint="eastAsia"/>
        </w:rPr>
        <w:t>社会发展需要的</w:t>
      </w:r>
      <w:r>
        <w:rPr>
          <w:rFonts w:hAnsi="宋体" w:hint="eastAsia"/>
        </w:rPr>
        <w:t>实用技能</w:t>
      </w:r>
      <w:r w:rsidRPr="000C5AD0">
        <w:rPr>
          <w:rFonts w:hAnsi="宋体" w:hint="eastAsia"/>
        </w:rPr>
        <w:t>才</w:t>
      </w:r>
      <w:r>
        <w:rPr>
          <w:rFonts w:hAnsi="宋体" w:hint="eastAsia"/>
        </w:rPr>
        <w:t>符合实际。因为在人力资源买方市场已成趋势的情况下，作为劳动力供给方的学生，他们为数不多的话语权由自身实力来决定。但是偏偏这一块却往往被忽视，用精英教育的模具铸造出大众化的产品，</w:t>
      </w:r>
      <w:r w:rsidRPr="000C5AD0">
        <w:rPr>
          <w:rFonts w:hAnsi="宋体" w:hint="eastAsia"/>
        </w:rPr>
        <w:t>培养出来的学生理论深度不够，应用理论解决实际问题的能力也不突出，</w:t>
      </w:r>
      <w:r>
        <w:rPr>
          <w:rFonts w:hAnsi="宋体" w:hint="eastAsia"/>
        </w:rPr>
        <w:t>既不能用于科学研究，也不能直接用于实业生产经营，</w:t>
      </w:r>
      <w:r w:rsidRPr="000C5AD0">
        <w:rPr>
          <w:rFonts w:hAnsi="宋体" w:hint="eastAsia"/>
        </w:rPr>
        <w:t>在企</w:t>
      </w:r>
      <w:r>
        <w:rPr>
          <w:rFonts w:hAnsi="宋体" w:hint="eastAsia"/>
        </w:rPr>
        <w:t>业里甚至不如一些技工学校的学生动手能力强，上手比较快，用人单位自然难以满意。据</w:t>
      </w:r>
      <w:r w:rsidRPr="000C5AD0">
        <w:rPr>
          <w:rFonts w:hAnsi="宋体" w:hint="eastAsia"/>
        </w:rPr>
        <w:t>腾讯新闻网报道，上海市教委统计数据显示，</w:t>
      </w:r>
      <w:r w:rsidRPr="000C5AD0">
        <w:rPr>
          <w:rFonts w:hAnsi="宋体"/>
        </w:rPr>
        <w:t>2012</w:t>
      </w:r>
      <w:r w:rsidRPr="000C5AD0">
        <w:rPr>
          <w:rFonts w:hAnsi="宋体" w:hint="eastAsia"/>
        </w:rPr>
        <w:t>年上海中职生就业率</w:t>
      </w:r>
      <w:r>
        <w:rPr>
          <w:rFonts w:hAnsi="宋体" w:hint="eastAsia"/>
        </w:rPr>
        <w:t>接</w:t>
      </w:r>
      <w:r w:rsidRPr="000C5AD0">
        <w:rPr>
          <w:rFonts w:hAnsi="宋体" w:hint="eastAsia"/>
        </w:rPr>
        <w:t>近</w:t>
      </w:r>
      <w:r w:rsidRPr="000C5AD0">
        <w:rPr>
          <w:rFonts w:hAnsi="宋体"/>
        </w:rPr>
        <w:t>98%</w:t>
      </w:r>
      <w:r w:rsidRPr="000C5AD0">
        <w:rPr>
          <w:rFonts w:hAnsi="宋体" w:hint="eastAsia"/>
        </w:rPr>
        <w:t>，五成</w:t>
      </w:r>
      <w:r>
        <w:rPr>
          <w:rFonts w:hAnsi="宋体" w:hint="eastAsia"/>
        </w:rPr>
        <w:t>的</w:t>
      </w:r>
      <w:r w:rsidRPr="000C5AD0">
        <w:rPr>
          <w:rFonts w:hAnsi="宋体" w:hint="eastAsia"/>
        </w:rPr>
        <w:t>月收入在</w:t>
      </w:r>
      <w:r w:rsidRPr="000C5AD0">
        <w:rPr>
          <w:rFonts w:hAnsi="宋体"/>
        </w:rPr>
        <w:t>3000</w:t>
      </w:r>
      <w:r w:rsidRPr="000C5AD0">
        <w:rPr>
          <w:rFonts w:hAnsi="宋体" w:hint="eastAsia"/>
        </w:rPr>
        <w:t>元左右，八成多毕业生修读专业与就业岗位对口。其中，航空服务、护理、数控技术应用和汽车运用与维修等专业毕业生的总体薪资水平比较高。不少用人单位表示，招聘中职毕业生时最看重他们的专业知识和技能、责任心、</w:t>
      </w:r>
      <w:r w:rsidRPr="00811C04">
        <w:rPr>
          <w:rFonts w:hAnsi="宋体" w:hint="eastAsia"/>
        </w:rPr>
        <w:t>主动性，对于用工成本、团队合作等方面则是次要因素</w:t>
      </w:r>
      <w:r>
        <w:rPr>
          <w:rFonts w:hAnsi="宋体"/>
          <w:vertAlign w:val="superscript"/>
        </w:rPr>
        <w:t xml:space="preserve">[ </w:t>
      </w:r>
      <w:r>
        <w:rPr>
          <w:rStyle w:val="EndnoteReference"/>
          <w:rFonts w:hAnsi="宋体"/>
        </w:rPr>
        <w:endnoteReference w:id="6"/>
      </w:r>
      <w:r>
        <w:rPr>
          <w:rFonts w:hAnsi="宋体"/>
          <w:vertAlign w:val="superscript"/>
        </w:rPr>
        <w:t>]</w:t>
      </w:r>
      <w:r w:rsidRPr="00811C04">
        <w:rPr>
          <w:rFonts w:hAnsi="宋体" w:hint="eastAsia"/>
        </w:rPr>
        <w:t>。</w:t>
      </w:r>
      <w:r w:rsidRPr="000C5AD0">
        <w:rPr>
          <w:rFonts w:hAnsi="宋体" w:hint="eastAsia"/>
        </w:rPr>
        <w:t>而</w:t>
      </w:r>
      <w:r w:rsidRPr="000C5AD0">
        <w:rPr>
          <w:rFonts w:hAnsi="宋体"/>
        </w:rPr>
        <w:t>2012</w:t>
      </w:r>
      <w:r w:rsidRPr="000C5AD0">
        <w:rPr>
          <w:rFonts w:hAnsi="宋体" w:hint="eastAsia"/>
        </w:rPr>
        <w:t>年上海普通高校毕业生的平均就业率只有</w:t>
      </w:r>
      <w:r>
        <w:rPr>
          <w:rFonts w:hAnsi="宋体"/>
        </w:rPr>
        <w:t>88</w:t>
      </w:r>
      <w:r w:rsidRPr="000C5AD0">
        <w:rPr>
          <w:rFonts w:hAnsi="宋体"/>
        </w:rPr>
        <w:t>%</w:t>
      </w:r>
      <w:r>
        <w:rPr>
          <w:rFonts w:hAnsi="宋体" w:hint="eastAsia"/>
        </w:rPr>
        <w:t>左右</w:t>
      </w:r>
      <w:r>
        <w:rPr>
          <w:rFonts w:hAnsi="宋体"/>
          <w:vertAlign w:val="superscript"/>
        </w:rPr>
        <w:t>[</w:t>
      </w:r>
      <w:r>
        <w:rPr>
          <w:rStyle w:val="EndnoteReference"/>
          <w:rFonts w:hAnsi="宋体"/>
        </w:rPr>
        <w:endnoteReference w:id="7"/>
      </w:r>
      <w:r>
        <w:rPr>
          <w:rFonts w:hAnsi="宋体"/>
          <w:vertAlign w:val="superscript"/>
        </w:rPr>
        <w:t>]</w:t>
      </w:r>
      <w:r>
        <w:rPr>
          <w:rFonts w:hAnsi="宋体" w:hint="eastAsia"/>
        </w:rPr>
        <w:t>。在就业市场出现学历越高越难就业，</w:t>
      </w:r>
      <w:r w:rsidRPr="000C5AD0">
        <w:rPr>
          <w:rFonts w:hAnsi="宋体" w:hint="eastAsia"/>
        </w:rPr>
        <w:t>工作机会对学历层次呈现逆向选择的现象，说明目前的大众化教育出现方向性偏差，</w:t>
      </w:r>
      <w:r>
        <w:rPr>
          <w:rFonts w:hAnsi="宋体" w:hint="eastAsia"/>
        </w:rPr>
        <w:t>是一种错位发展。</w:t>
      </w:r>
      <w:r w:rsidRPr="000C5AD0">
        <w:rPr>
          <w:rFonts w:hAnsi="宋体" w:hint="eastAsia"/>
        </w:rPr>
        <w:t>经济结构的低端化</w:t>
      </w:r>
      <w:r>
        <w:rPr>
          <w:rFonts w:hAnsi="宋体" w:hint="eastAsia"/>
        </w:rPr>
        <w:t>与人才培养的高端化是不相匹配的，就目前来看，</w:t>
      </w:r>
      <w:r w:rsidRPr="000C5AD0">
        <w:rPr>
          <w:rFonts w:hAnsi="宋体" w:hint="eastAsia"/>
        </w:rPr>
        <w:t>至少对承担大众化教育的地方院校来说是这样的。</w:t>
      </w:r>
    </w:p>
    <w:p w:rsidR="007119CD" w:rsidRPr="00B47530" w:rsidRDefault="007119CD" w:rsidP="002D7AF7">
      <w:pPr>
        <w:pStyle w:val="PlainText"/>
        <w:rPr>
          <w:rFonts w:hAnsi="宋体" w:cs="Times New Roman"/>
          <w:sz w:val="24"/>
          <w:szCs w:val="24"/>
        </w:rPr>
      </w:pPr>
      <w:r w:rsidRPr="00B47530">
        <w:rPr>
          <w:rFonts w:hAnsi="宋体" w:hint="eastAsia"/>
          <w:sz w:val="24"/>
          <w:szCs w:val="24"/>
        </w:rPr>
        <w:t>四</w:t>
      </w:r>
      <w:r w:rsidRPr="00B47530">
        <w:rPr>
          <w:rFonts w:hAnsi="宋体"/>
          <w:sz w:val="24"/>
          <w:szCs w:val="24"/>
        </w:rPr>
        <w:t xml:space="preserve"> </w:t>
      </w:r>
      <w:r w:rsidRPr="00B47530">
        <w:rPr>
          <w:rFonts w:hAnsi="宋体" w:hint="eastAsia"/>
          <w:sz w:val="24"/>
          <w:szCs w:val="24"/>
        </w:rPr>
        <w:t>大众化教育赖以持续的生源基础面临严峻挑战。</w:t>
      </w:r>
    </w:p>
    <w:p w:rsidR="007119CD" w:rsidRPr="000C5AD0" w:rsidRDefault="007119CD" w:rsidP="00D74971">
      <w:pPr>
        <w:pStyle w:val="PlainText"/>
        <w:ind w:firstLineChars="200" w:firstLine="31680"/>
        <w:rPr>
          <w:rFonts w:hAnsi="宋体" w:cs="Times New Roman"/>
        </w:rPr>
      </w:pPr>
      <w:r w:rsidRPr="000C5AD0">
        <w:rPr>
          <w:rFonts w:hAnsi="宋体" w:hint="eastAsia"/>
        </w:rPr>
        <w:t>大众化教育理论上讲应当是对高等教育有强烈需求且在正常情况下不易接受教育机会的条件下，而对</w:t>
      </w:r>
      <w:r>
        <w:rPr>
          <w:rFonts w:hAnsi="宋体" w:hint="eastAsia"/>
        </w:rPr>
        <w:t>部分学生的一种特惠，是求学需求远大于教育资源供给的一种重新平衡。</w:t>
      </w:r>
      <w:r w:rsidRPr="000C5AD0">
        <w:rPr>
          <w:rFonts w:hAnsi="宋体" w:hint="eastAsia"/>
        </w:rPr>
        <w:t>这种强劲的需求建立在中学教育源源不断的高考生源供给上，如果丧失了这个基础，大众化高等教育</w:t>
      </w:r>
      <w:r>
        <w:rPr>
          <w:rFonts w:hAnsi="宋体" w:hint="eastAsia"/>
        </w:rPr>
        <w:t>就成了无源之水</w:t>
      </w:r>
      <w:r w:rsidRPr="000C5AD0">
        <w:rPr>
          <w:rFonts w:hAnsi="宋体" w:hint="eastAsia"/>
        </w:rPr>
        <w:t>无本之木</w:t>
      </w:r>
      <w:r>
        <w:rPr>
          <w:rFonts w:hAnsi="宋体" w:hint="eastAsia"/>
        </w:rPr>
        <w:t>，</w:t>
      </w:r>
      <w:r w:rsidRPr="000C5AD0">
        <w:rPr>
          <w:rFonts w:hAnsi="宋体" w:hint="eastAsia"/>
        </w:rPr>
        <w:t>不会久</w:t>
      </w:r>
      <w:r>
        <w:rPr>
          <w:rFonts w:hAnsi="宋体" w:hint="eastAsia"/>
        </w:rPr>
        <w:t>远。而眼下面临的一个残酷现实是，近几年的高考报考率持续下降，</w:t>
      </w:r>
      <w:r w:rsidRPr="000C5AD0">
        <w:rPr>
          <w:rFonts w:hAnsi="宋体" w:hint="eastAsia"/>
        </w:rPr>
        <w:t>招录比例一再提高，几乎到了竭泽而渔的地步。有些高职院校甚至已经到了凡报即招不加选择</w:t>
      </w:r>
      <w:r>
        <w:rPr>
          <w:rFonts w:hAnsi="宋体" w:hint="eastAsia"/>
        </w:rPr>
        <w:t>的境地，来满足学校的生源需要，这是大众化教育必须面对的一个现实。</w:t>
      </w:r>
    </w:p>
    <w:p w:rsidR="007119CD" w:rsidRPr="00745545" w:rsidRDefault="007119CD" w:rsidP="002D7AF7">
      <w:pPr>
        <w:pStyle w:val="PlainText"/>
        <w:rPr>
          <w:rFonts w:hAnsi="宋体" w:cs="Times New Roman"/>
          <w:vertAlign w:val="superscript"/>
        </w:rPr>
      </w:pPr>
      <w:r w:rsidRPr="000C5AD0">
        <w:rPr>
          <w:rFonts w:hAnsi="宋体" w:hint="eastAsia"/>
        </w:rPr>
        <w:t>据国家教育发展研究中心主任张力预测，从</w:t>
      </w:r>
      <w:r w:rsidRPr="000C5AD0">
        <w:rPr>
          <w:rFonts w:hAnsi="宋体"/>
        </w:rPr>
        <w:t>2010</w:t>
      </w:r>
      <w:r w:rsidRPr="000C5AD0">
        <w:rPr>
          <w:rFonts w:hAnsi="宋体" w:hint="eastAsia"/>
        </w:rPr>
        <w:t>年起未来</w:t>
      </w:r>
      <w:r w:rsidRPr="000C5AD0">
        <w:rPr>
          <w:rFonts w:hAnsi="宋体"/>
        </w:rPr>
        <w:t>10</w:t>
      </w:r>
      <w:r w:rsidRPr="000C5AD0">
        <w:rPr>
          <w:rFonts w:hAnsi="宋体" w:hint="eastAsia"/>
        </w:rPr>
        <w:t>年，中国</w:t>
      </w:r>
      <w:r w:rsidRPr="000C5AD0">
        <w:rPr>
          <w:rFonts w:hAnsi="宋体"/>
        </w:rPr>
        <w:t>18-22</w:t>
      </w:r>
      <w:r w:rsidRPr="000C5AD0">
        <w:rPr>
          <w:rFonts w:hAnsi="宋体" w:hint="eastAsia"/>
        </w:rPr>
        <w:t>周岁人口将减少</w:t>
      </w:r>
      <w:r w:rsidRPr="000C5AD0">
        <w:rPr>
          <w:rFonts w:hAnsi="宋体"/>
        </w:rPr>
        <w:t>4000</w:t>
      </w:r>
      <w:r w:rsidRPr="000C5AD0">
        <w:rPr>
          <w:rFonts w:hAnsi="宋体" w:hint="eastAsia"/>
        </w:rPr>
        <w:t>万左右，高等教育即使一个学生都不扩招，届时的毛入学率也将达到</w:t>
      </w:r>
      <w:r w:rsidRPr="000C5AD0">
        <w:rPr>
          <w:rFonts w:hAnsi="宋体"/>
        </w:rPr>
        <w:t>35%</w:t>
      </w:r>
      <w:r w:rsidRPr="000C5AD0">
        <w:rPr>
          <w:rFonts w:hAnsi="宋体" w:hint="eastAsia"/>
        </w:rPr>
        <w:t>，离原定的</w:t>
      </w:r>
      <w:r w:rsidRPr="000C5AD0">
        <w:rPr>
          <w:rFonts w:hAnsi="宋体"/>
        </w:rPr>
        <w:t>40%</w:t>
      </w:r>
      <w:r w:rsidRPr="000C5AD0">
        <w:rPr>
          <w:rFonts w:hAnsi="宋体" w:hint="eastAsia"/>
        </w:rPr>
        <w:t>目标已是一步之差</w:t>
      </w:r>
      <w:r>
        <w:rPr>
          <w:rFonts w:hAnsi="宋体"/>
          <w:vertAlign w:val="superscript"/>
        </w:rPr>
        <w:t>[</w:t>
      </w:r>
      <w:r>
        <w:rPr>
          <w:rStyle w:val="EndnoteReference"/>
          <w:rFonts w:hAnsi="宋体"/>
        </w:rPr>
        <w:endnoteReference w:id="8"/>
      </w:r>
      <w:r>
        <w:rPr>
          <w:rFonts w:hAnsi="宋体"/>
          <w:vertAlign w:val="superscript"/>
        </w:rPr>
        <w:t>]</w:t>
      </w:r>
      <w:r>
        <w:rPr>
          <w:rFonts w:hAnsi="宋体" w:hint="eastAsia"/>
        </w:rPr>
        <w:t>。</w:t>
      </w:r>
      <w:r w:rsidRPr="000C5AD0">
        <w:rPr>
          <w:rFonts w:hAnsi="宋体" w:hint="eastAsia"/>
        </w:rPr>
        <w:t>又据</w:t>
      </w:r>
      <w:r w:rsidRPr="000C5AD0">
        <w:rPr>
          <w:rFonts w:hAnsi="宋体"/>
        </w:rPr>
        <w:t>2013</w:t>
      </w:r>
      <w:r w:rsidRPr="000C5AD0">
        <w:rPr>
          <w:rFonts w:hAnsi="宋体" w:hint="eastAsia"/>
        </w:rPr>
        <w:t>年中国教育在线高招调查报告，从</w:t>
      </w:r>
      <w:r w:rsidRPr="000C5AD0">
        <w:rPr>
          <w:rFonts w:hAnsi="宋体"/>
        </w:rPr>
        <w:t>2008</w:t>
      </w:r>
      <w:r w:rsidRPr="000C5AD0">
        <w:rPr>
          <w:rFonts w:hAnsi="宋体" w:hint="eastAsia"/>
        </w:rPr>
        <w:t>年高考报名人数达到峰值后开始逐年跌落，</w:t>
      </w:r>
      <w:r w:rsidRPr="000C5AD0">
        <w:rPr>
          <w:rFonts w:hAnsi="宋体"/>
        </w:rPr>
        <w:t>2010</w:t>
      </w:r>
      <w:r w:rsidRPr="000C5AD0">
        <w:rPr>
          <w:rFonts w:hAnsi="宋体" w:hint="eastAsia"/>
        </w:rPr>
        <w:t>年骤减</w:t>
      </w:r>
      <w:r w:rsidRPr="000C5AD0">
        <w:rPr>
          <w:rFonts w:hAnsi="宋体"/>
        </w:rPr>
        <w:t>74</w:t>
      </w:r>
      <w:r w:rsidRPr="000C5AD0">
        <w:rPr>
          <w:rFonts w:hAnsi="宋体" w:hint="eastAsia"/>
        </w:rPr>
        <w:t>万人，</w:t>
      </w:r>
      <w:r w:rsidRPr="000C5AD0">
        <w:rPr>
          <w:rFonts w:hAnsi="宋体"/>
        </w:rPr>
        <w:t>2012</w:t>
      </w:r>
      <w:r>
        <w:rPr>
          <w:rFonts w:hAnsi="宋体" w:hint="eastAsia"/>
        </w:rPr>
        <w:t>年同比减少</w:t>
      </w:r>
      <w:r w:rsidRPr="000C5AD0">
        <w:rPr>
          <w:rFonts w:hAnsi="宋体"/>
        </w:rPr>
        <w:t>18</w:t>
      </w:r>
      <w:r w:rsidRPr="000C5AD0">
        <w:rPr>
          <w:rFonts w:hAnsi="宋体" w:hint="eastAsia"/>
        </w:rPr>
        <w:t>万人，</w:t>
      </w:r>
      <w:r w:rsidRPr="000C5AD0">
        <w:rPr>
          <w:rFonts w:hAnsi="宋体"/>
        </w:rPr>
        <w:t xml:space="preserve"> </w:t>
      </w:r>
      <w:r w:rsidRPr="000C5AD0">
        <w:rPr>
          <w:rFonts w:hAnsi="宋体" w:hint="eastAsia"/>
        </w:rPr>
        <w:t>虽然下降幅度有所减缓，但下降趋势未改。见图</w:t>
      </w:r>
      <w:r w:rsidRPr="000C5AD0">
        <w:rPr>
          <w:rFonts w:hAnsi="宋体"/>
        </w:rPr>
        <w:t>1</w:t>
      </w:r>
      <w:r>
        <w:rPr>
          <w:rStyle w:val="FootnoteReference"/>
          <w:rFonts w:hAnsi="宋体"/>
        </w:rPr>
        <w:footnoteReference w:id="2"/>
      </w:r>
    </w:p>
    <w:p w:rsidR="007119CD" w:rsidRPr="000C5AD0" w:rsidRDefault="007119CD" w:rsidP="002D7AF7">
      <w:pPr>
        <w:pStyle w:val="PlainText"/>
        <w:rPr>
          <w:rFonts w:hAnsi="宋体" w:cs="Times New Roman"/>
        </w:rPr>
      </w:pPr>
    </w:p>
    <w:p w:rsidR="007119CD" w:rsidRPr="000C5AD0" w:rsidRDefault="007119CD" w:rsidP="002D7AF7">
      <w:pPr>
        <w:pStyle w:val="PlainText"/>
        <w:rPr>
          <w:rFonts w:hAnsi="宋体" w:cs="Times New Roman"/>
        </w:rPr>
      </w:pPr>
      <w:r w:rsidRPr="006D13CE">
        <w:rPr>
          <w:rFonts w:hAnsi="宋体"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61.5pt;height:198.75pt;visibility:visible">
            <v:imagedata r:id="rId6" o:title=""/>
          </v:shape>
        </w:pict>
      </w:r>
    </w:p>
    <w:p w:rsidR="007119CD" w:rsidRPr="00BE4B7C" w:rsidRDefault="007119CD" w:rsidP="002D7AF7">
      <w:pPr>
        <w:pStyle w:val="PlainText"/>
        <w:rPr>
          <w:rFonts w:hAnsi="宋体" w:cs="Times New Roman"/>
          <w:vertAlign w:val="superscript"/>
        </w:rPr>
      </w:pPr>
      <w:r w:rsidRPr="000C5AD0">
        <w:rPr>
          <w:rFonts w:hAnsi="宋体" w:hint="eastAsia"/>
        </w:rPr>
        <w:t xml:space="preserve">　　　　　　　　　　　　　　　　　　图</w:t>
      </w:r>
      <w:r w:rsidRPr="000C5AD0">
        <w:rPr>
          <w:rFonts w:hAnsi="宋体"/>
        </w:rPr>
        <w:t>1</w:t>
      </w:r>
    </w:p>
    <w:p w:rsidR="007119CD" w:rsidRPr="000C5AD0" w:rsidRDefault="007119CD" w:rsidP="002D7AF7">
      <w:pPr>
        <w:pStyle w:val="PlainText"/>
        <w:rPr>
          <w:rFonts w:hAnsi="宋体"/>
        </w:rPr>
      </w:pPr>
      <w:r w:rsidRPr="000C5AD0">
        <w:rPr>
          <w:rFonts w:hAnsi="宋体" w:hint="eastAsia"/>
        </w:rPr>
        <w:t xml:space="preserve">　　除广东省外全国各地都出现了高考生源下降，招生计划不能完成的尴尬。如</w:t>
      </w:r>
      <w:r w:rsidRPr="000C5AD0">
        <w:rPr>
          <w:rFonts w:hAnsi="宋体"/>
        </w:rPr>
        <w:t>2012</w:t>
      </w:r>
      <w:r w:rsidRPr="000C5AD0">
        <w:rPr>
          <w:rFonts w:hAnsi="宋体" w:hint="eastAsia"/>
        </w:rPr>
        <w:t>年北京市属高校招生计划超过</w:t>
      </w:r>
      <w:r w:rsidRPr="000C5AD0">
        <w:rPr>
          <w:rFonts w:hAnsi="宋体"/>
        </w:rPr>
        <w:t>8</w:t>
      </w:r>
      <w:r w:rsidRPr="000C5AD0">
        <w:rPr>
          <w:rFonts w:hAnsi="宋体" w:hint="eastAsia"/>
        </w:rPr>
        <w:t>万人，但高考报名人数只有</w:t>
      </w:r>
      <w:r w:rsidRPr="000C5AD0">
        <w:rPr>
          <w:rFonts w:hAnsi="宋体"/>
        </w:rPr>
        <w:t>7.2</w:t>
      </w:r>
      <w:r w:rsidRPr="000C5AD0">
        <w:rPr>
          <w:rFonts w:hAnsi="宋体" w:hint="eastAsia"/>
        </w:rPr>
        <w:t>万人，首次出现招生计划多于报考人数的现象。考生选择的改变使招生计划落空，这种现象在各地普遍存在。高考招生困难的原因在于生源下降，而生源下降的原因又在于适龄人口的持续绝对下降。据统计近</w:t>
      </w:r>
      <w:r w:rsidRPr="000C5AD0">
        <w:rPr>
          <w:rFonts w:hAnsi="宋体"/>
        </w:rPr>
        <w:t>13</w:t>
      </w:r>
      <w:r w:rsidRPr="000C5AD0">
        <w:rPr>
          <w:rFonts w:hAnsi="宋体" w:hint="eastAsia"/>
        </w:rPr>
        <w:t>年来，中小学在校生人数下降了近</w:t>
      </w:r>
      <w:r w:rsidRPr="000C5AD0">
        <w:rPr>
          <w:rFonts w:hAnsi="宋体"/>
        </w:rPr>
        <w:t>3000</w:t>
      </w:r>
      <w:r w:rsidRPr="000C5AD0">
        <w:rPr>
          <w:rFonts w:hAnsi="宋体" w:hint="eastAsia"/>
        </w:rPr>
        <w:t>万，最多的一年减少</w:t>
      </w:r>
      <w:r w:rsidRPr="000C5AD0">
        <w:rPr>
          <w:rFonts w:hAnsi="宋体"/>
        </w:rPr>
        <w:t>800</w:t>
      </w:r>
      <w:r w:rsidRPr="000C5AD0">
        <w:rPr>
          <w:rFonts w:hAnsi="宋体" w:hint="eastAsia"/>
        </w:rPr>
        <w:t>万。适龄人口下降趋势在</w:t>
      </w:r>
      <w:r w:rsidRPr="000C5AD0">
        <w:rPr>
          <w:rFonts w:hAnsi="宋体"/>
        </w:rPr>
        <w:t>2025</w:t>
      </w:r>
      <w:r w:rsidRPr="000C5AD0">
        <w:rPr>
          <w:rFonts w:hAnsi="宋体" w:hint="eastAsia"/>
        </w:rPr>
        <w:t>年前不会发生根本性改变。见图</w:t>
      </w:r>
      <w:r w:rsidRPr="000C5AD0">
        <w:rPr>
          <w:rFonts w:hAnsi="宋体"/>
        </w:rPr>
        <w:t>2</w:t>
      </w:r>
    </w:p>
    <w:p w:rsidR="007119CD" w:rsidRPr="000C5AD0" w:rsidRDefault="007119CD" w:rsidP="002D7AF7">
      <w:pPr>
        <w:pStyle w:val="PlainText"/>
        <w:rPr>
          <w:rFonts w:hAnsi="宋体" w:cs="Times New Roman"/>
        </w:rPr>
      </w:pPr>
      <w:r w:rsidRPr="000C5AD0">
        <w:rPr>
          <w:rFonts w:hAnsi="宋体" w:hint="eastAsia"/>
        </w:rPr>
        <w:t xml:space="preserve">　　</w:t>
      </w:r>
      <w:r w:rsidRPr="006D13CE">
        <w:rPr>
          <w:rFonts w:hAnsi="宋体" w:cs="Times New Roman"/>
          <w:noProof/>
        </w:rPr>
        <w:pict>
          <v:shape id="图片 2" o:spid="_x0000_i1026" type="#_x0000_t75" style="width:320.25pt;height:198.75pt;visibility:visible">
            <v:imagedata r:id="rId7" o:title=""/>
          </v:shape>
        </w:pict>
      </w:r>
    </w:p>
    <w:p w:rsidR="007119CD" w:rsidRPr="000C5AD0" w:rsidRDefault="007119CD" w:rsidP="002D7AF7">
      <w:pPr>
        <w:pStyle w:val="PlainText"/>
        <w:rPr>
          <w:rFonts w:hAnsi="宋体"/>
        </w:rPr>
      </w:pPr>
      <w:r w:rsidRPr="000C5AD0">
        <w:rPr>
          <w:rFonts w:hAnsi="宋体" w:hint="eastAsia"/>
        </w:rPr>
        <w:t xml:space="preserve">　　　　　　　　　　　　　　　　　图</w:t>
      </w:r>
      <w:r w:rsidRPr="000C5AD0">
        <w:rPr>
          <w:rFonts w:hAnsi="宋体"/>
        </w:rPr>
        <w:t xml:space="preserve"> 2</w:t>
      </w:r>
    </w:p>
    <w:p w:rsidR="007119CD" w:rsidRPr="000C5AD0" w:rsidRDefault="007119CD" w:rsidP="002D7AF7">
      <w:pPr>
        <w:pStyle w:val="PlainText"/>
        <w:rPr>
          <w:rFonts w:hAnsi="宋体"/>
        </w:rPr>
      </w:pPr>
      <w:r w:rsidRPr="000C5AD0">
        <w:rPr>
          <w:rFonts w:hAnsi="宋体" w:hint="eastAsia"/>
        </w:rPr>
        <w:t>除了适龄人口数绝对下降之外，存量生源外流现象有增无减也是一个重要原因。据教育部公布的数据，</w:t>
      </w:r>
      <w:r w:rsidRPr="000C5AD0">
        <w:rPr>
          <w:rFonts w:hAnsi="宋体"/>
        </w:rPr>
        <w:t>2012</w:t>
      </w:r>
      <w:r w:rsidRPr="000C5AD0">
        <w:rPr>
          <w:rFonts w:hAnsi="宋体" w:hint="eastAsia"/>
        </w:rPr>
        <w:t>年我国出国留学人员达到</w:t>
      </w:r>
      <w:r w:rsidRPr="000C5AD0">
        <w:rPr>
          <w:rFonts w:hAnsi="宋体"/>
        </w:rPr>
        <w:t>39.96</w:t>
      </w:r>
      <w:r w:rsidRPr="000C5AD0">
        <w:rPr>
          <w:rFonts w:hAnsi="宋体" w:hint="eastAsia"/>
        </w:rPr>
        <w:t>万，创下历年之最。美国开放报告称，</w:t>
      </w:r>
      <w:r w:rsidRPr="000C5AD0">
        <w:rPr>
          <w:rFonts w:hAnsi="宋体"/>
        </w:rPr>
        <w:t>2011-2012</w:t>
      </w:r>
      <w:r w:rsidRPr="000C5AD0">
        <w:rPr>
          <w:rFonts w:hAnsi="宋体" w:hint="eastAsia"/>
        </w:rPr>
        <w:t>年赴美就读本科的中国留学生人数增长率达</w:t>
      </w:r>
      <w:r w:rsidRPr="000C5AD0">
        <w:rPr>
          <w:rFonts w:hAnsi="宋体"/>
        </w:rPr>
        <w:t>31%</w:t>
      </w:r>
      <w:r w:rsidRPr="000C5AD0">
        <w:rPr>
          <w:rFonts w:hAnsi="宋体" w:hint="eastAsia"/>
        </w:rPr>
        <w:t>，而同期留美的国际学生总量仅增长</w:t>
      </w:r>
      <w:r w:rsidRPr="000C5AD0">
        <w:rPr>
          <w:rFonts w:hAnsi="宋体"/>
        </w:rPr>
        <w:t>6%</w:t>
      </w:r>
      <w:r w:rsidRPr="000C5AD0">
        <w:rPr>
          <w:rFonts w:hAnsi="宋体" w:hint="eastAsia"/>
        </w:rPr>
        <w:t>，出国留学呈低龄化趋势</w:t>
      </w:r>
      <w:r>
        <w:rPr>
          <w:rStyle w:val="EndnoteReference"/>
          <w:rFonts w:hAnsi="宋体"/>
        </w:rPr>
        <w:endnoteReference w:id="9"/>
      </w:r>
      <w:r w:rsidRPr="000C5AD0">
        <w:rPr>
          <w:rFonts w:hAnsi="宋体" w:hint="eastAsia"/>
        </w:rPr>
        <w:t>。见图</w:t>
      </w:r>
      <w:r w:rsidRPr="000C5AD0">
        <w:rPr>
          <w:rFonts w:hAnsi="宋体"/>
        </w:rPr>
        <w:t>3</w:t>
      </w:r>
    </w:p>
    <w:p w:rsidR="007119CD" w:rsidRDefault="007119CD" w:rsidP="002D7AF7">
      <w:pPr>
        <w:pStyle w:val="PlainText"/>
        <w:rPr>
          <w:rFonts w:hAnsi="宋体" w:cs="Times New Roman"/>
        </w:rPr>
      </w:pPr>
    </w:p>
    <w:p w:rsidR="007119CD" w:rsidRPr="000C5AD0" w:rsidRDefault="007119CD" w:rsidP="002D7AF7">
      <w:pPr>
        <w:pStyle w:val="PlainText"/>
        <w:rPr>
          <w:rFonts w:hAnsi="宋体" w:cs="Times New Roman"/>
        </w:rPr>
      </w:pPr>
      <w:r w:rsidRPr="006D13CE">
        <w:rPr>
          <w:rFonts w:hAnsi="宋体" w:cs="Times New Roman"/>
          <w:noProof/>
        </w:rPr>
        <w:pict>
          <v:shape id="图片 3" o:spid="_x0000_i1027" type="#_x0000_t75" style="width:359.25pt;height:195pt;visibility:visible">
            <v:imagedata r:id="rId8" o:title=""/>
          </v:shape>
        </w:pict>
      </w:r>
    </w:p>
    <w:p w:rsidR="007119CD" w:rsidRPr="000C5AD0" w:rsidRDefault="007119CD" w:rsidP="002D7AF7">
      <w:pPr>
        <w:pStyle w:val="PlainText"/>
        <w:rPr>
          <w:rFonts w:hAnsi="宋体"/>
        </w:rPr>
      </w:pPr>
      <w:r w:rsidRPr="000C5AD0">
        <w:rPr>
          <w:rFonts w:hAnsi="宋体" w:hint="eastAsia"/>
        </w:rPr>
        <w:t xml:space="preserve">　　　　　　　　　　　　　　　　图</w:t>
      </w:r>
      <w:r w:rsidRPr="000C5AD0">
        <w:rPr>
          <w:rFonts w:hAnsi="宋体"/>
        </w:rPr>
        <w:t xml:space="preserve"> 3</w:t>
      </w:r>
    </w:p>
    <w:p w:rsidR="007119CD" w:rsidRPr="000C5AD0" w:rsidRDefault="007119CD" w:rsidP="002D7AF7">
      <w:pPr>
        <w:pStyle w:val="PlainText"/>
        <w:rPr>
          <w:rFonts w:hAnsi="宋体" w:cs="Times New Roman"/>
        </w:rPr>
      </w:pPr>
      <w:r>
        <w:rPr>
          <w:rFonts w:hAnsi="宋体" w:hint="eastAsia"/>
        </w:rPr>
        <w:t xml:space="preserve">　</w:t>
      </w:r>
      <w:r>
        <w:rPr>
          <w:rFonts w:hAnsi="宋体"/>
        </w:rPr>
        <w:t xml:space="preserve">  </w:t>
      </w:r>
      <w:r w:rsidRPr="000C5AD0">
        <w:rPr>
          <w:rFonts w:hAnsi="宋体" w:hint="eastAsia"/>
        </w:rPr>
        <w:t>这无疑加剧了内地高校招生压力。随着高考报名人数的连续减少，高校生源危机持续发酵，部分高校因生源锐减面临严峻的生存挑战。</w:t>
      </w:r>
    </w:p>
    <w:p w:rsidR="007119CD" w:rsidRPr="000C5AD0" w:rsidRDefault="007119CD" w:rsidP="002D7AF7">
      <w:pPr>
        <w:pStyle w:val="PlainText"/>
        <w:rPr>
          <w:rFonts w:hAnsi="宋体" w:cs="Times New Roman"/>
        </w:rPr>
      </w:pPr>
      <w:r w:rsidRPr="000C5AD0">
        <w:rPr>
          <w:rFonts w:hAnsi="宋体" w:hint="eastAsia"/>
        </w:rPr>
        <w:t xml:space="preserve">　　在适龄人口减少、生源锐减的现实环境下，大众化高等教育不仅面临招生难问题，而且就业难的现实也逼迫一部分学生放弃高考，或者投奔海外另寻出路。在需求减少的情况下，大众化高等教育丧</w:t>
      </w:r>
      <w:r>
        <w:rPr>
          <w:rFonts w:hAnsi="宋体" w:hint="eastAsia"/>
        </w:rPr>
        <w:t>失了它继续进行数量扩张的逻辑理由，甚至威胁到其继续存在的理论根基</w:t>
      </w:r>
      <w:r w:rsidRPr="000C5AD0">
        <w:rPr>
          <w:rFonts w:hAnsi="宋体" w:hint="eastAsia"/>
        </w:rPr>
        <w:t>，为此，就应当面对现实做出应变改革之策。</w:t>
      </w:r>
    </w:p>
    <w:p w:rsidR="007119CD" w:rsidRPr="00B47530" w:rsidRDefault="007119CD" w:rsidP="002D7AF7">
      <w:pPr>
        <w:pStyle w:val="PlainText"/>
        <w:rPr>
          <w:rFonts w:hAnsi="宋体" w:cs="Times New Roman"/>
          <w:sz w:val="24"/>
          <w:szCs w:val="24"/>
        </w:rPr>
      </w:pPr>
      <w:r w:rsidRPr="00B47530">
        <w:rPr>
          <w:rFonts w:hAnsi="宋体" w:hint="eastAsia"/>
          <w:sz w:val="24"/>
          <w:szCs w:val="24"/>
        </w:rPr>
        <w:t>五</w:t>
      </w:r>
      <w:r w:rsidRPr="00B47530">
        <w:rPr>
          <w:rFonts w:hAnsi="宋体"/>
          <w:sz w:val="24"/>
          <w:szCs w:val="24"/>
        </w:rPr>
        <w:t xml:space="preserve"> </w:t>
      </w:r>
      <w:r w:rsidRPr="00B47530">
        <w:rPr>
          <w:rFonts w:hAnsi="宋体" w:hint="eastAsia"/>
          <w:sz w:val="24"/>
          <w:szCs w:val="24"/>
        </w:rPr>
        <w:t>改革大众化高等教育脱离就业市场需求的弊端，回归教育之本，建立锚定学生就业目标实现的培养制度。</w:t>
      </w:r>
    </w:p>
    <w:p w:rsidR="007119CD" w:rsidRPr="000C5AD0" w:rsidRDefault="007119CD" w:rsidP="00D74971">
      <w:pPr>
        <w:pStyle w:val="PlainText"/>
        <w:ind w:firstLineChars="200" w:firstLine="31680"/>
        <w:rPr>
          <w:rFonts w:hAnsi="宋体" w:cs="Times New Roman"/>
        </w:rPr>
      </w:pPr>
      <w:r w:rsidRPr="000C5AD0">
        <w:rPr>
          <w:rFonts w:hAnsi="宋体" w:hint="eastAsia"/>
        </w:rPr>
        <w:t>教育的本质是培养人的活动，高等教育是培养社会需要的高等级人才的活动，台湾教育学家贾馥茗在论教育的本质时指出，教育以发展人性为本，以</w:t>
      </w:r>
      <w:r>
        <w:rPr>
          <w:rFonts w:hAnsi="宋体" w:hint="eastAsia"/>
        </w:rPr>
        <w:t>培养生活能力为基</w:t>
      </w:r>
      <w:r>
        <w:rPr>
          <w:rFonts w:hAnsi="宋体"/>
          <w:vertAlign w:val="superscript"/>
        </w:rPr>
        <w:t>[</w:t>
      </w:r>
      <w:r>
        <w:rPr>
          <w:rStyle w:val="EndnoteReference"/>
          <w:rFonts w:hAnsi="宋体"/>
        </w:rPr>
        <w:endnoteReference w:id="10"/>
      </w:r>
      <w:r>
        <w:rPr>
          <w:rFonts w:hAnsi="宋体"/>
          <w:vertAlign w:val="superscript"/>
        </w:rPr>
        <w:t>]</w:t>
      </w:r>
      <w:r>
        <w:rPr>
          <w:rFonts w:hAnsi="宋体" w:hint="eastAsia"/>
        </w:rPr>
        <w:t>。教育活动理应围绕社会发展需要来培养人的后天秉性</w:t>
      </w:r>
      <w:r w:rsidRPr="000C5AD0">
        <w:rPr>
          <w:rFonts w:hAnsi="宋体" w:hint="eastAsia"/>
        </w:rPr>
        <w:t>和生活能力。无论是在计划经济时期还是市场经济时期，只是教育活动服务的对象和环境发生了改变，但无论怎么变，教育活动服务经济社会发展的需要这个中心主题没有变，这是教育发展的灵魂。离开这个中心，教育活动就成了自弹自唱的孤芳自赏。对社会需求而言，可分为两大类：一类是科学技术研究的需求，另一类是应用科学技术知识服务于经济社会</w:t>
      </w:r>
      <w:r>
        <w:rPr>
          <w:rFonts w:hAnsi="宋体" w:hint="eastAsia"/>
        </w:rPr>
        <w:t>生活</w:t>
      </w:r>
      <w:r w:rsidRPr="000C5AD0">
        <w:rPr>
          <w:rFonts w:hAnsi="宋体" w:hint="eastAsia"/>
        </w:rPr>
        <w:t>的需求。这两类需求对人</w:t>
      </w:r>
      <w:r>
        <w:rPr>
          <w:rFonts w:hAnsi="宋体" w:hint="eastAsia"/>
        </w:rPr>
        <w:t>的素质、知识、能力要求各有侧重，应该分类培养。作为前一类，是传统</w:t>
      </w:r>
      <w:r w:rsidRPr="000C5AD0">
        <w:rPr>
          <w:rFonts w:hAnsi="宋体" w:hint="eastAsia"/>
        </w:rPr>
        <w:t>精英教育一以贯之的主导方向，培养目标是从事科学技术研究的创新型人才；而后一类应是</w:t>
      </w:r>
      <w:r>
        <w:rPr>
          <w:rFonts w:hAnsi="宋体" w:hint="eastAsia"/>
        </w:rPr>
        <w:t>当前</w:t>
      </w:r>
      <w:r w:rsidRPr="000C5AD0">
        <w:rPr>
          <w:rFonts w:hAnsi="宋体" w:hint="eastAsia"/>
        </w:rPr>
        <w:t>大众化教育的重心，培养应用科学技术的实用</w:t>
      </w:r>
      <w:r>
        <w:rPr>
          <w:rFonts w:hAnsi="宋体" w:hint="eastAsia"/>
        </w:rPr>
        <w:t>技能型人才。</w:t>
      </w:r>
      <w:r w:rsidRPr="000C5AD0">
        <w:rPr>
          <w:rFonts w:hAnsi="宋体" w:hint="eastAsia"/>
        </w:rPr>
        <w:t>按照社</w:t>
      </w:r>
      <w:r>
        <w:rPr>
          <w:rFonts w:hAnsi="宋体" w:hint="eastAsia"/>
        </w:rPr>
        <w:t>会需求的不同，高等教育就应该实行双轨制的分类培养机制</w:t>
      </w:r>
      <w:r w:rsidRPr="000C5AD0">
        <w:rPr>
          <w:rFonts w:hAnsi="宋体" w:hint="eastAsia"/>
        </w:rPr>
        <w:t>。事实上，欧美国家在推行大众化高等教育以后，就实行双轨制的分层教育，保留少部分传统的精英教育，而大部分是大众化教育，面向市场培养各行</w:t>
      </w:r>
      <w:r>
        <w:rPr>
          <w:rFonts w:hAnsi="宋体" w:hint="eastAsia"/>
        </w:rPr>
        <w:t>各</w:t>
      </w:r>
      <w:r w:rsidRPr="000C5AD0">
        <w:rPr>
          <w:rFonts w:hAnsi="宋体" w:hint="eastAsia"/>
        </w:rPr>
        <w:t>业急需的专业技能型人才，而不是千篇一律地搞精英教育。</w:t>
      </w:r>
    </w:p>
    <w:p w:rsidR="007119CD" w:rsidRPr="000C5AD0" w:rsidRDefault="007119CD" w:rsidP="00D74971">
      <w:pPr>
        <w:pStyle w:val="PlainText"/>
        <w:ind w:firstLineChars="200" w:firstLine="31680"/>
        <w:rPr>
          <w:rFonts w:hAnsi="宋体" w:cs="Times New Roman"/>
        </w:rPr>
      </w:pPr>
      <w:r w:rsidRPr="000C5AD0">
        <w:rPr>
          <w:rFonts w:hAnsi="宋体" w:hint="eastAsia"/>
        </w:rPr>
        <w:t>作为大众化教育来讲，不仅与精英教育在教育观念、教育模式、教育功能、教学形式、学术标准等方面大有不同，</w:t>
      </w:r>
      <w:r>
        <w:rPr>
          <w:rFonts w:hAnsi="宋体" w:hint="eastAsia"/>
        </w:rPr>
        <w:t>必须彻底改头换面，</w:t>
      </w:r>
      <w:r w:rsidRPr="000C5AD0">
        <w:rPr>
          <w:rFonts w:hAnsi="宋体" w:hint="eastAsia"/>
        </w:rPr>
        <w:t>而且必须始终秉承围绕市场需要培养实用型人才的办学理念，</w:t>
      </w:r>
      <w:r>
        <w:rPr>
          <w:rFonts w:hAnsi="宋体" w:hint="eastAsia"/>
        </w:rPr>
        <w:t>要密切关注</w:t>
      </w:r>
      <w:r w:rsidRPr="000C5AD0">
        <w:rPr>
          <w:rFonts w:hAnsi="宋体" w:hint="eastAsia"/>
        </w:rPr>
        <w:t>市场动态，紧跟市场脚步，调整专业设置门类，要强化专业</w:t>
      </w:r>
      <w:r>
        <w:rPr>
          <w:rFonts w:hAnsi="宋体" w:hint="eastAsia"/>
        </w:rPr>
        <w:t>和职业</w:t>
      </w:r>
      <w:r w:rsidRPr="000C5AD0">
        <w:rPr>
          <w:rFonts w:hAnsi="宋体" w:hint="eastAsia"/>
        </w:rPr>
        <w:t>意识淡化学科思维，不断增强学生的技能培养，提高学生在就业市场的竞争力，使他们能顺利实现就业目标。今年两会期间，人大代表陈丽芬针对大学生就业难问题指出，就业岗位并不缺，缺少的是适合岗位的人</w:t>
      </w:r>
      <w:r>
        <w:rPr>
          <w:rFonts w:hAnsi="宋体" w:hint="eastAsia"/>
        </w:rPr>
        <w:t>，</w:t>
      </w:r>
      <w:r w:rsidRPr="000C5AD0">
        <w:rPr>
          <w:rFonts w:hAnsi="宋体"/>
        </w:rPr>
        <w:t>----</w:t>
      </w:r>
      <w:r>
        <w:rPr>
          <w:rFonts w:hAnsi="宋体" w:hint="eastAsia"/>
        </w:rPr>
        <w:t>动手能力差、工作耐受力差、怕吃苦不愿屈尊去基层</w:t>
      </w:r>
      <w:r w:rsidRPr="000C5AD0">
        <w:rPr>
          <w:rFonts w:hAnsi="宋体" w:hint="eastAsia"/>
        </w:rPr>
        <w:t>、期望值过高、稳定性差等是一方面的原因，而另一方面的原因在于大学教育与企业需求脱节，企业不想花钱做岗前培训。中科院院士崔向群指出，脱节的责任在学校，高校应该主动跟企业紧密合作，否则，培养的人就会与社会脱节</w:t>
      </w:r>
      <w:r>
        <w:rPr>
          <w:rFonts w:hAnsi="宋体"/>
          <w:vertAlign w:val="superscript"/>
        </w:rPr>
        <w:t>[</w:t>
      </w:r>
      <w:r>
        <w:rPr>
          <w:rStyle w:val="EndnoteReference"/>
          <w:rFonts w:hAnsi="宋体"/>
        </w:rPr>
        <w:endnoteReference w:id="11"/>
      </w:r>
      <w:r>
        <w:rPr>
          <w:rFonts w:hAnsi="宋体"/>
          <w:vertAlign w:val="superscript"/>
        </w:rPr>
        <w:t>]</w:t>
      </w:r>
      <w:r w:rsidRPr="000C5AD0">
        <w:rPr>
          <w:rFonts w:hAnsi="宋体" w:hint="eastAsia"/>
        </w:rPr>
        <w:t>。</w:t>
      </w:r>
    </w:p>
    <w:p w:rsidR="007119CD" w:rsidRPr="008B1FB9" w:rsidRDefault="007119CD" w:rsidP="002D7AF7">
      <w:pPr>
        <w:pStyle w:val="PlainText"/>
        <w:rPr>
          <w:rFonts w:hAnsi="宋体" w:cs="Times New Roman"/>
        </w:rPr>
      </w:pPr>
      <w:r>
        <w:rPr>
          <w:rFonts w:hAnsi="宋体" w:hint="eastAsia"/>
        </w:rPr>
        <w:t xml:space="preserve">　“在即将来临的知识社会里，由于面临以知识为基础的经济环境的硬约束，‘闲逸的好奇’和‘知识本身即目的’将不再是大学存在的合法性基础，应用性将成为高等教育的主旋律”</w:t>
      </w:r>
      <w:r>
        <w:rPr>
          <w:rFonts w:hAnsi="宋体"/>
          <w:vertAlign w:val="superscript"/>
        </w:rPr>
        <w:t>[</w:t>
      </w:r>
      <w:r>
        <w:rPr>
          <w:rStyle w:val="EndnoteReference"/>
          <w:rFonts w:hAnsi="宋体"/>
        </w:rPr>
        <w:endnoteReference w:id="12"/>
      </w:r>
      <w:r>
        <w:rPr>
          <w:rFonts w:hAnsi="宋体"/>
          <w:vertAlign w:val="superscript"/>
        </w:rPr>
        <w:t xml:space="preserve">] </w:t>
      </w:r>
      <w:r>
        <w:rPr>
          <w:rFonts w:hAnsi="宋体" w:hint="eastAsia"/>
        </w:rPr>
        <w:t>，“无论是西方国家正在出现的高等教育中的新职业教育主义还是我国已然着手的高等教育实践中应用型人才、应用性专业、应用型院校以及应用型本科教育和应用型高校的快速扩张都表明，‘应用’正成为新时期高等教育发展的强劲动力，应用性正在成为现代高等教育获取合法性的新来源</w:t>
      </w:r>
      <w:r>
        <w:rPr>
          <w:rFonts w:hAnsi="宋体"/>
          <w:vertAlign w:val="superscript"/>
        </w:rPr>
        <w:t>[</w:t>
      </w:r>
      <w:r>
        <w:rPr>
          <w:rStyle w:val="EndnoteReference"/>
          <w:rFonts w:hAnsi="宋体"/>
        </w:rPr>
        <w:endnoteReference w:id="13"/>
      </w:r>
      <w:r>
        <w:rPr>
          <w:rFonts w:hAnsi="宋体"/>
          <w:vertAlign w:val="superscript"/>
        </w:rPr>
        <w:t>]</w:t>
      </w:r>
      <w:r>
        <w:rPr>
          <w:rFonts w:hAnsi="宋体" w:hint="eastAsia"/>
        </w:rPr>
        <w:t>。</w:t>
      </w:r>
      <w:r w:rsidRPr="000C5AD0">
        <w:rPr>
          <w:rFonts w:hAnsi="宋体" w:hint="eastAsia"/>
        </w:rPr>
        <w:t>为此，建议教育主管部门在继续推进高等教育去行政化的同时，着力改革目前普通高等教育存在的以大众化教育之名行精英教育之实的</w:t>
      </w:r>
      <w:r>
        <w:rPr>
          <w:rFonts w:hAnsi="宋体" w:hint="eastAsia"/>
        </w:rPr>
        <w:t>错位</w:t>
      </w:r>
      <w:r w:rsidRPr="000C5AD0">
        <w:rPr>
          <w:rFonts w:hAnsi="宋体" w:hint="eastAsia"/>
        </w:rPr>
        <w:t>做法，在保留少数高校传统精英教育功能使命的同时，改革为数众多的地方院校的办学理念转向服务于社会市场需要的真正的大众化教育。</w:t>
      </w:r>
      <w:r>
        <w:rPr>
          <w:rFonts w:hAnsi="宋体" w:hint="eastAsia"/>
        </w:rPr>
        <w:t>让大众化高等教育植根市场，培养市场需要的人才类型，摒弃以前不伦不类的“中间”教育模式，提高大众化教育的实效性和功能性，建立应用型现代高等教育体系，更好地服务于经济社会发展的需要。</w:t>
      </w:r>
    </w:p>
    <w:p w:rsidR="007119CD" w:rsidRPr="000C5AD0" w:rsidRDefault="007119CD" w:rsidP="002D7AF7">
      <w:pPr>
        <w:pStyle w:val="PlainText"/>
        <w:rPr>
          <w:rFonts w:hAnsi="宋体" w:cs="Times New Roman"/>
        </w:rPr>
      </w:pPr>
    </w:p>
    <w:p w:rsidR="007119CD" w:rsidRDefault="007119CD" w:rsidP="00D74971">
      <w:pPr>
        <w:pStyle w:val="PlainText"/>
        <w:ind w:left="31680" w:hangingChars="600" w:firstLine="31680"/>
        <w:rPr>
          <w:rFonts w:ascii="Arial" w:eastAsia="仿宋_GB2312" w:hAnsi="Arial" w:cs="Times New Roman"/>
          <w:b/>
          <w:bCs/>
        </w:rPr>
      </w:pPr>
      <w:r w:rsidRPr="00493E1F">
        <w:rPr>
          <w:rFonts w:ascii="Arial" w:eastAsia="仿宋_GB2312" w:hAnsi="Arial" w:cs="Arial"/>
          <w:b/>
          <w:bCs/>
        </w:rPr>
        <w:t>The institutional reform oftraining target about Mass Higher E</w:t>
      </w:r>
      <w:r>
        <w:rPr>
          <w:rFonts w:ascii="Arial" w:eastAsia="仿宋_GB2312" w:hAnsi="Arial" w:cs="Arial"/>
          <w:b/>
          <w:bCs/>
        </w:rPr>
        <w:t xml:space="preserve">ducation aims </w:t>
      </w:r>
      <w:r w:rsidRPr="00493E1F">
        <w:rPr>
          <w:rFonts w:ascii="Arial" w:eastAsia="仿宋_GB2312" w:hAnsi="Arial" w:cs="Arial"/>
          <w:b/>
          <w:bCs/>
        </w:rPr>
        <w:t>at</w:t>
      </w:r>
      <w:r>
        <w:rPr>
          <w:rFonts w:ascii="Arial" w:eastAsia="仿宋_GB2312" w:hAnsi="Arial" w:cs="Arial"/>
          <w:b/>
          <w:bCs/>
        </w:rPr>
        <w:t>the</w:t>
      </w:r>
      <w:r w:rsidRPr="00493E1F">
        <w:rPr>
          <w:rFonts w:ascii="Arial" w:eastAsia="仿宋_GB2312" w:hAnsi="Arial" w:cs="Arial"/>
          <w:b/>
          <w:bCs/>
        </w:rPr>
        <w:t xml:space="preserve">realizationof employment desire for undergraduates </w:t>
      </w:r>
    </w:p>
    <w:p w:rsidR="007119CD" w:rsidRPr="008A4F7C" w:rsidRDefault="007119CD" w:rsidP="00D74971">
      <w:pPr>
        <w:pStyle w:val="PlainText"/>
        <w:ind w:left="31680" w:hangingChars="600" w:firstLine="31680"/>
        <w:rPr>
          <w:rFonts w:ascii="Arial" w:eastAsia="仿宋_GB2312" w:hAnsi="Arial" w:cs="Arial"/>
        </w:rPr>
      </w:pPr>
      <w:r w:rsidRPr="008A4F7C">
        <w:rPr>
          <w:rFonts w:ascii="Arial" w:eastAsia="仿宋_GB2312" w:hAnsi="Arial" w:cs="Arial"/>
        </w:rPr>
        <w:t xml:space="preserve"> Ma Jan Ming</w:t>
      </w:r>
    </w:p>
    <w:p w:rsidR="007119CD" w:rsidRPr="008A4F7C" w:rsidRDefault="007119CD" w:rsidP="00D74971">
      <w:pPr>
        <w:pStyle w:val="PlainText"/>
        <w:ind w:left="31680" w:hangingChars="600" w:firstLine="31680"/>
        <w:rPr>
          <w:rFonts w:ascii="Arial" w:eastAsia="仿宋_GB2312" w:hAnsi="Arial" w:cs="Arial"/>
        </w:rPr>
      </w:pPr>
      <w:r w:rsidRPr="008A4F7C">
        <w:rPr>
          <w:rFonts w:ascii="Arial" w:eastAsia="仿宋_GB2312" w:hAnsi="Arial" w:cs="Arial"/>
        </w:rPr>
        <w:t>Ideologyand political education department of Xi’an polytechnic university, Xi’an, 710048</w:t>
      </w:r>
    </w:p>
    <w:p w:rsidR="007119CD" w:rsidRDefault="007119CD" w:rsidP="002D7AF7">
      <w:pPr>
        <w:pStyle w:val="PlainText"/>
        <w:rPr>
          <w:rFonts w:ascii="Arial" w:eastAsia="仿宋_GB2312" w:hAnsi="Arial" w:cs="Arial"/>
        </w:rPr>
      </w:pPr>
      <w:r w:rsidRPr="00493E1F">
        <w:rPr>
          <w:rFonts w:ascii="Arial" w:eastAsia="仿宋_GB2312" w:hAnsi="Arial" w:cs="Arial"/>
          <w:b/>
          <w:bCs/>
        </w:rPr>
        <w:t xml:space="preserve">Abstract: </w:t>
      </w:r>
      <w:r>
        <w:rPr>
          <w:rFonts w:ascii="Arial" w:eastAsia="仿宋_GB2312" w:hAnsi="Arial" w:cs="Arial"/>
        </w:rPr>
        <w:t>From the point of the employment difficulty for undergraduates, this article analyzes the various misunderstanding about Mass Higher Education in china, and indicates that the reasons lie in dislocation development direction,obscured training target, the disjunction between the major-setup and market demand, these factors need reform of the current Mass Higher Education system to aim at the obtainment of employment for undergraduates.</w:t>
      </w:r>
    </w:p>
    <w:p w:rsidR="007119CD" w:rsidRDefault="007119CD" w:rsidP="004D60CB">
      <w:pPr>
        <w:pStyle w:val="PlainText"/>
        <w:rPr>
          <w:rFonts w:ascii="Arial" w:eastAsia="仿宋_GB2312" w:hAnsi="Arial" w:cs="Arial"/>
        </w:rPr>
      </w:pPr>
      <w:r w:rsidRPr="00493E1F">
        <w:rPr>
          <w:rFonts w:ascii="Arial" w:eastAsia="仿宋_GB2312" w:hAnsi="Arial" w:cs="Arial"/>
          <w:b/>
          <w:bCs/>
        </w:rPr>
        <w:t>Keywords:</w:t>
      </w:r>
      <w:r>
        <w:rPr>
          <w:rFonts w:ascii="Arial" w:eastAsia="仿宋_GB2312" w:hAnsi="Arial" w:cs="Arial"/>
        </w:rPr>
        <w:t>difficult to be employed, Mass Higher Education, Elite Higher education, education target.</w:t>
      </w:r>
    </w:p>
    <w:p w:rsidR="007119CD" w:rsidRDefault="007119CD" w:rsidP="004D60CB">
      <w:pPr>
        <w:pStyle w:val="PlainText"/>
        <w:rPr>
          <w:rFonts w:cs="Times New Roman"/>
        </w:rPr>
      </w:pPr>
    </w:p>
    <w:p w:rsidR="007119CD" w:rsidRPr="000E33C0" w:rsidRDefault="007119CD" w:rsidP="004D60CB">
      <w:pPr>
        <w:pStyle w:val="PlainText"/>
        <w:rPr>
          <w:rFonts w:ascii="Arial" w:eastAsia="仿宋_GB2312" w:hAnsi="Arial" w:cs="Times New Roman"/>
        </w:rPr>
      </w:pPr>
      <w:r w:rsidRPr="000E33C0">
        <w:rPr>
          <w:rFonts w:hAnsi="宋体" w:hint="eastAsia"/>
        </w:rPr>
        <w:t>参考文献：</w:t>
      </w:r>
    </w:p>
    <w:sectPr w:rsidR="007119CD" w:rsidRPr="000E33C0" w:rsidSect="002B03ED">
      <w:pgSz w:w="11906" w:h="16838"/>
      <w:pgMar w:top="1440" w:right="1753" w:bottom="1440" w:left="175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9CD" w:rsidRDefault="007119CD" w:rsidP="002D7AF7">
      <w:pPr>
        <w:rPr>
          <w:rFonts w:cs="Times New Roman"/>
        </w:rPr>
      </w:pPr>
      <w:r>
        <w:rPr>
          <w:rFonts w:cs="Times New Roman"/>
        </w:rPr>
        <w:separator/>
      </w:r>
    </w:p>
  </w:endnote>
  <w:endnote w:type="continuationSeparator" w:id="0">
    <w:p w:rsidR="007119CD" w:rsidRDefault="007119CD" w:rsidP="002D7AF7">
      <w:pPr>
        <w:rPr>
          <w:rFonts w:cs="Times New Roman"/>
        </w:rPr>
      </w:pPr>
      <w:r>
        <w:rPr>
          <w:rFonts w:cs="Times New Roman"/>
        </w:rPr>
        <w:continuationSeparator/>
      </w:r>
    </w:p>
  </w:endnote>
  <w:endnote w:id="1">
    <w:p w:rsidR="007119CD" w:rsidRPr="00C10D50" w:rsidRDefault="007119CD" w:rsidP="00D74971">
      <w:pPr>
        <w:pStyle w:val="EndnoteText"/>
        <w:ind w:left="31680" w:hangingChars="100" w:firstLine="31680"/>
        <w:rPr>
          <w:sz w:val="20"/>
          <w:szCs w:val="20"/>
        </w:rPr>
      </w:pPr>
      <w:r>
        <w:rPr>
          <w:vertAlign w:val="superscript"/>
        </w:rPr>
        <w:t>i  xii  xiii</w:t>
      </w:r>
      <w:r w:rsidRPr="00C10D50">
        <w:rPr>
          <w:rFonts w:cs="宋体" w:hint="eastAsia"/>
          <w:sz w:val="20"/>
          <w:szCs w:val="20"/>
        </w:rPr>
        <w:t>王建华</w:t>
      </w:r>
      <w:r w:rsidRPr="00C10D50">
        <w:rPr>
          <w:sz w:val="20"/>
          <w:szCs w:val="20"/>
        </w:rPr>
        <w:t>.</w:t>
      </w:r>
      <w:r w:rsidRPr="00C10D50">
        <w:rPr>
          <w:rFonts w:cs="宋体" w:hint="eastAsia"/>
          <w:sz w:val="20"/>
          <w:szCs w:val="20"/>
        </w:rPr>
        <w:t>高等教育的应用性</w:t>
      </w:r>
      <w:r w:rsidRPr="00C10D50">
        <w:rPr>
          <w:sz w:val="20"/>
          <w:szCs w:val="20"/>
        </w:rPr>
        <w:t>[J].</w:t>
      </w:r>
      <w:r w:rsidRPr="00C10D50">
        <w:rPr>
          <w:rFonts w:cs="宋体" w:hint="eastAsia"/>
          <w:sz w:val="20"/>
          <w:szCs w:val="20"/>
        </w:rPr>
        <w:t>教育研究</w:t>
      </w:r>
      <w:r w:rsidRPr="00C10D50">
        <w:rPr>
          <w:sz w:val="20"/>
          <w:szCs w:val="20"/>
        </w:rPr>
        <w:t>,2013,(4):53,53,55.</w:t>
      </w:r>
    </w:p>
    <w:p w:rsidR="007119CD" w:rsidRDefault="007119CD" w:rsidP="007119CD">
      <w:pPr>
        <w:pStyle w:val="EndnoteText"/>
        <w:ind w:left="31680" w:hangingChars="100" w:firstLine="31680"/>
      </w:pPr>
    </w:p>
  </w:endnote>
  <w:endnote w:id="2">
    <w:p w:rsidR="007119CD" w:rsidRDefault="007119CD" w:rsidP="00D74971">
      <w:pPr>
        <w:pStyle w:val="EndnoteText"/>
        <w:ind w:left="31680" w:hangingChars="100" w:firstLine="31680"/>
        <w:rPr>
          <w:rFonts w:cs="Times New Roman"/>
        </w:rPr>
      </w:pPr>
      <w:r>
        <w:rPr>
          <w:rStyle w:val="EndnoteReference"/>
        </w:rPr>
        <w:endnoteRef/>
      </w:r>
      <w:r w:rsidRPr="00C10D50">
        <w:rPr>
          <w:rFonts w:cs="宋体" w:hint="eastAsia"/>
          <w:sz w:val="20"/>
          <w:szCs w:val="20"/>
        </w:rPr>
        <w:t>教育部门户网站</w:t>
      </w:r>
      <w:r w:rsidRPr="00C10D50">
        <w:rPr>
          <w:sz w:val="20"/>
          <w:szCs w:val="20"/>
        </w:rPr>
        <w:t>.2012</w:t>
      </w:r>
      <w:r w:rsidRPr="00C10D50">
        <w:rPr>
          <w:rFonts w:cs="宋体" w:hint="eastAsia"/>
          <w:sz w:val="20"/>
          <w:szCs w:val="20"/>
        </w:rPr>
        <w:t>年全国教育事业发展统计公报高等教育部分</w:t>
      </w:r>
      <w:r w:rsidRPr="00C10D50">
        <w:rPr>
          <w:sz w:val="20"/>
          <w:szCs w:val="20"/>
        </w:rPr>
        <w:t>[EB/OL].[2014-03-30].</w:t>
      </w:r>
      <w:hyperlink r:id="rId1" w:history="1">
        <w:r w:rsidRPr="00C10D50">
          <w:rPr>
            <w:sz w:val="20"/>
            <w:szCs w:val="20"/>
          </w:rPr>
          <w:t>http://www.moe.gov.cn/publicfiles/business/htmlfiles/moe/moe_633/201308/155798.html</w:t>
        </w:r>
      </w:hyperlink>
    </w:p>
    <w:p w:rsidR="007119CD" w:rsidRDefault="007119CD" w:rsidP="007119CD">
      <w:pPr>
        <w:pStyle w:val="EndnoteText"/>
        <w:ind w:left="31680" w:hangingChars="100" w:firstLine="31680"/>
      </w:pPr>
    </w:p>
  </w:endnote>
  <w:endnote w:id="3">
    <w:p w:rsidR="007119CD" w:rsidRPr="00C10D50" w:rsidRDefault="007119CD" w:rsidP="00D74971">
      <w:pPr>
        <w:pStyle w:val="EndnoteText"/>
        <w:ind w:left="31680" w:hangingChars="100" w:firstLine="31680"/>
        <w:rPr>
          <w:sz w:val="20"/>
          <w:szCs w:val="20"/>
        </w:rPr>
      </w:pPr>
      <w:r>
        <w:rPr>
          <w:rStyle w:val="EndnoteReference"/>
        </w:rPr>
        <w:endnoteRef/>
      </w:r>
      <w:r w:rsidRPr="00C10D50">
        <w:rPr>
          <w:rFonts w:cs="宋体" w:hint="eastAsia"/>
          <w:sz w:val="20"/>
          <w:szCs w:val="20"/>
        </w:rPr>
        <w:t>陈松波</w:t>
      </w:r>
      <w:r w:rsidRPr="00C10D50">
        <w:rPr>
          <w:sz w:val="20"/>
          <w:szCs w:val="20"/>
        </w:rPr>
        <w:t>.</w:t>
      </w:r>
      <w:r w:rsidRPr="00C10D50">
        <w:rPr>
          <w:rFonts w:cs="宋体" w:hint="eastAsia"/>
          <w:sz w:val="20"/>
          <w:szCs w:val="20"/>
        </w:rPr>
        <w:t>浅析现阶段我国大学生的就业问题</w:t>
      </w:r>
      <w:r w:rsidRPr="00C10D50">
        <w:rPr>
          <w:sz w:val="20"/>
          <w:szCs w:val="20"/>
        </w:rPr>
        <w:t>——</w:t>
      </w:r>
      <w:r w:rsidRPr="00C10D50">
        <w:rPr>
          <w:rFonts w:cs="宋体" w:hint="eastAsia"/>
          <w:sz w:val="20"/>
          <w:szCs w:val="20"/>
        </w:rPr>
        <w:t>现状分析及对策</w:t>
      </w:r>
      <w:r w:rsidRPr="00C10D50">
        <w:rPr>
          <w:sz w:val="20"/>
          <w:szCs w:val="20"/>
        </w:rPr>
        <w:t>[D].</w:t>
      </w:r>
      <w:r w:rsidRPr="00C10D50">
        <w:rPr>
          <w:rFonts w:cs="宋体" w:hint="eastAsia"/>
          <w:sz w:val="20"/>
          <w:szCs w:val="20"/>
        </w:rPr>
        <w:t>重庆</w:t>
      </w:r>
      <w:r w:rsidRPr="00C10D50">
        <w:rPr>
          <w:sz w:val="20"/>
          <w:szCs w:val="20"/>
        </w:rPr>
        <w:t>:</w:t>
      </w:r>
      <w:r w:rsidRPr="00C10D50">
        <w:rPr>
          <w:rFonts w:cs="宋体" w:hint="eastAsia"/>
          <w:sz w:val="20"/>
          <w:szCs w:val="20"/>
        </w:rPr>
        <w:t>重庆理工大人文社会科学学院</w:t>
      </w:r>
      <w:r w:rsidRPr="00C10D50">
        <w:rPr>
          <w:sz w:val="20"/>
          <w:szCs w:val="20"/>
        </w:rPr>
        <w:t>,2010:2</w:t>
      </w:r>
    </w:p>
    <w:p w:rsidR="007119CD" w:rsidRDefault="007119CD" w:rsidP="007119CD">
      <w:pPr>
        <w:pStyle w:val="EndnoteText"/>
        <w:ind w:left="31680" w:hangingChars="100" w:firstLine="31680"/>
      </w:pPr>
    </w:p>
  </w:endnote>
  <w:endnote w:id="4">
    <w:p w:rsidR="007119CD" w:rsidRDefault="007119CD" w:rsidP="00D74971">
      <w:pPr>
        <w:pStyle w:val="EndnoteText"/>
        <w:ind w:left="31680" w:hangingChars="100" w:firstLine="31680"/>
        <w:rPr>
          <w:rFonts w:cs="Times New Roman"/>
        </w:rPr>
      </w:pPr>
      <w:r>
        <w:rPr>
          <w:rStyle w:val="EndnoteReference"/>
        </w:rPr>
        <w:endnoteRef/>
      </w:r>
      <w:r w:rsidRPr="00C10D50">
        <w:rPr>
          <w:rFonts w:cs="宋体" w:hint="eastAsia"/>
          <w:sz w:val="20"/>
          <w:szCs w:val="20"/>
        </w:rPr>
        <w:t>侯冬华</w:t>
      </w:r>
      <w:r w:rsidRPr="00C10D50">
        <w:rPr>
          <w:sz w:val="20"/>
          <w:szCs w:val="20"/>
        </w:rPr>
        <w:t>.</w:t>
      </w:r>
      <w:r w:rsidRPr="00C10D50">
        <w:rPr>
          <w:rFonts w:cs="宋体" w:hint="eastAsia"/>
          <w:sz w:val="20"/>
          <w:szCs w:val="20"/>
        </w:rPr>
        <w:t>高等教育大众化也应坚守精英教育</w:t>
      </w:r>
      <w:r w:rsidRPr="00C10D50">
        <w:rPr>
          <w:sz w:val="20"/>
          <w:szCs w:val="20"/>
        </w:rPr>
        <w:t xml:space="preserve">[ N/OL]. </w:t>
      </w:r>
      <w:r w:rsidRPr="00C10D50">
        <w:rPr>
          <w:rFonts w:cs="宋体" w:hint="eastAsia"/>
          <w:sz w:val="20"/>
          <w:szCs w:val="20"/>
        </w:rPr>
        <w:t>中国新闻网</w:t>
      </w:r>
      <w:r w:rsidRPr="00C10D50">
        <w:rPr>
          <w:sz w:val="20"/>
          <w:szCs w:val="20"/>
        </w:rPr>
        <w:t>. (2008-05-28)[2014-03-28].</w:t>
      </w:r>
      <w:hyperlink r:id="rId2" w:history="1">
        <w:r w:rsidRPr="00C10D50">
          <w:rPr>
            <w:sz w:val="20"/>
            <w:szCs w:val="20"/>
          </w:rPr>
          <w:t>http://www.chinanews.com/edu/jysp/news/2008/05-28/1265172.shtml</w:t>
        </w:r>
      </w:hyperlink>
    </w:p>
    <w:p w:rsidR="007119CD" w:rsidRDefault="007119CD" w:rsidP="007119CD">
      <w:pPr>
        <w:pStyle w:val="EndnoteText"/>
        <w:ind w:left="31680" w:hangingChars="100" w:firstLine="31680"/>
      </w:pPr>
    </w:p>
  </w:endnote>
  <w:endnote w:id="5">
    <w:p w:rsidR="007119CD" w:rsidRDefault="007119CD" w:rsidP="00D74971">
      <w:pPr>
        <w:pStyle w:val="EndnoteText"/>
        <w:ind w:leftChars="25" w:left="31680" w:hangingChars="100" w:firstLine="31680"/>
        <w:rPr>
          <w:rFonts w:cs="Times New Roman"/>
        </w:rPr>
      </w:pPr>
      <w:r>
        <w:rPr>
          <w:vertAlign w:val="superscript"/>
        </w:rPr>
        <w:t xml:space="preserve">v </w:t>
      </w:r>
      <w:r w:rsidRPr="00C10D50">
        <w:rPr>
          <w:rFonts w:cs="宋体" w:hint="eastAsia"/>
          <w:sz w:val="20"/>
          <w:szCs w:val="20"/>
        </w:rPr>
        <w:t>侯冬华</w:t>
      </w:r>
      <w:r w:rsidRPr="00C10D50">
        <w:rPr>
          <w:sz w:val="20"/>
          <w:szCs w:val="20"/>
        </w:rPr>
        <w:t>.</w:t>
      </w:r>
      <w:r w:rsidRPr="00C10D50">
        <w:rPr>
          <w:rFonts w:cs="宋体" w:hint="eastAsia"/>
          <w:sz w:val="20"/>
          <w:szCs w:val="20"/>
        </w:rPr>
        <w:t>高等教育大众化也应坚守精英教育</w:t>
      </w:r>
      <w:r w:rsidRPr="00C10D50">
        <w:rPr>
          <w:sz w:val="20"/>
          <w:szCs w:val="20"/>
        </w:rPr>
        <w:t>[N/OL].</w:t>
      </w:r>
      <w:r w:rsidRPr="00C10D50">
        <w:rPr>
          <w:rFonts w:cs="宋体" w:hint="eastAsia"/>
          <w:sz w:val="20"/>
          <w:szCs w:val="20"/>
        </w:rPr>
        <w:t>中国新闻网</w:t>
      </w:r>
      <w:r w:rsidRPr="00C10D50">
        <w:rPr>
          <w:sz w:val="20"/>
          <w:szCs w:val="20"/>
        </w:rPr>
        <w:t>.(2008-05-28)[2014-03-28].</w:t>
      </w:r>
      <w:hyperlink r:id="rId3" w:history="1">
        <w:r w:rsidRPr="00C10D50">
          <w:rPr>
            <w:sz w:val="20"/>
            <w:szCs w:val="20"/>
          </w:rPr>
          <w:t>http://www.chinanews.com/edu/jysp/news/2008/05-28/1265172.shtml</w:t>
        </w:r>
      </w:hyperlink>
    </w:p>
    <w:p w:rsidR="007119CD" w:rsidRDefault="007119CD" w:rsidP="007119CD">
      <w:pPr>
        <w:pStyle w:val="EndnoteText"/>
        <w:ind w:leftChars="25" w:left="31680" w:hangingChars="100" w:firstLine="31680"/>
      </w:pPr>
    </w:p>
  </w:endnote>
  <w:endnote w:id="6">
    <w:p w:rsidR="007119CD" w:rsidRDefault="007119CD" w:rsidP="00D74971">
      <w:pPr>
        <w:pStyle w:val="EndnoteText"/>
        <w:ind w:left="31680" w:hangingChars="100" w:firstLine="31680"/>
        <w:rPr>
          <w:rFonts w:cs="Times New Roman"/>
        </w:rPr>
      </w:pPr>
      <w:r>
        <w:rPr>
          <w:rStyle w:val="EndnoteReference"/>
        </w:rPr>
        <w:endnoteRef/>
      </w:r>
      <w:r w:rsidRPr="00C10D50">
        <w:rPr>
          <w:rFonts w:cs="宋体" w:hint="eastAsia"/>
          <w:sz w:val="20"/>
          <w:szCs w:val="20"/>
        </w:rPr>
        <w:t>腾讯新闻网</w:t>
      </w:r>
      <w:r w:rsidRPr="00C10D50">
        <w:rPr>
          <w:sz w:val="20"/>
          <w:szCs w:val="20"/>
        </w:rPr>
        <w:t>.</w:t>
      </w:r>
      <w:r w:rsidRPr="00C10D50">
        <w:rPr>
          <w:rFonts w:cs="宋体" w:hint="eastAsia"/>
          <w:sz w:val="20"/>
          <w:szCs w:val="20"/>
        </w:rPr>
        <w:t>高考人数连续五年下降，就业难催生新读书无用论</w:t>
      </w:r>
      <w:r w:rsidRPr="00C10D50">
        <w:rPr>
          <w:sz w:val="20"/>
          <w:szCs w:val="20"/>
        </w:rPr>
        <w:t>[N/OL].(2013-06-13)[2014-03-28].</w:t>
      </w:r>
      <w:hyperlink r:id="rId4" w:history="1">
        <w:r w:rsidRPr="00C10D50">
          <w:rPr>
            <w:sz w:val="20"/>
            <w:szCs w:val="20"/>
          </w:rPr>
          <w:t>http://news.qq.com/a/20130613/013680_all.htm</w:t>
        </w:r>
      </w:hyperlink>
    </w:p>
    <w:p w:rsidR="007119CD" w:rsidRDefault="007119CD" w:rsidP="007119CD">
      <w:pPr>
        <w:pStyle w:val="EndnoteText"/>
        <w:ind w:left="31680" w:hangingChars="100" w:firstLine="31680"/>
      </w:pPr>
    </w:p>
  </w:endnote>
  <w:endnote w:id="7">
    <w:p w:rsidR="007119CD" w:rsidRDefault="007119CD" w:rsidP="00D74971">
      <w:pPr>
        <w:pStyle w:val="EndnoteText"/>
        <w:ind w:left="31680" w:hangingChars="100" w:firstLine="31680"/>
        <w:rPr>
          <w:rFonts w:cs="Times New Roman"/>
        </w:rPr>
      </w:pPr>
      <w:r>
        <w:rPr>
          <w:rStyle w:val="EndnoteReference"/>
        </w:rPr>
        <w:endnoteRef/>
      </w:r>
      <w:r w:rsidRPr="00C10D50">
        <w:rPr>
          <w:rFonts w:cs="宋体" w:hint="eastAsia"/>
          <w:sz w:val="20"/>
          <w:szCs w:val="20"/>
        </w:rPr>
        <w:t>徐瑞哲</w:t>
      </w:r>
      <w:r w:rsidRPr="00C10D50">
        <w:rPr>
          <w:sz w:val="20"/>
          <w:szCs w:val="20"/>
        </w:rPr>
        <w:t>.</w:t>
      </w:r>
      <w:r w:rsidRPr="00C10D50">
        <w:rPr>
          <w:rFonts w:cs="宋体" w:hint="eastAsia"/>
          <w:sz w:val="20"/>
          <w:szCs w:val="20"/>
        </w:rPr>
        <w:t>上海高校毕业生就业率升至</w:t>
      </w:r>
      <w:r w:rsidRPr="00C10D50">
        <w:rPr>
          <w:sz w:val="20"/>
          <w:szCs w:val="20"/>
        </w:rPr>
        <w:t>88%[N/OL].</w:t>
      </w:r>
      <w:r w:rsidRPr="00C10D50">
        <w:rPr>
          <w:rFonts w:cs="宋体" w:hint="eastAsia"/>
          <w:sz w:val="20"/>
          <w:szCs w:val="20"/>
        </w:rPr>
        <w:t>新华网</w:t>
      </w:r>
      <w:r w:rsidRPr="00C10D50">
        <w:rPr>
          <w:sz w:val="20"/>
          <w:szCs w:val="20"/>
        </w:rPr>
        <w:t>.(2013-07-16)[2014-03-28].</w:t>
      </w:r>
      <w:hyperlink r:id="rId5" w:history="1">
        <w:r w:rsidRPr="00C10D50">
          <w:rPr>
            <w:sz w:val="20"/>
            <w:szCs w:val="20"/>
          </w:rPr>
          <w:t>http://news.xinhuanet.com/edu/2013-07/16/c_125013771.htm</w:t>
        </w:r>
      </w:hyperlink>
    </w:p>
    <w:p w:rsidR="007119CD" w:rsidRDefault="007119CD" w:rsidP="007119CD">
      <w:pPr>
        <w:pStyle w:val="EndnoteText"/>
        <w:ind w:left="31680" w:hangingChars="100" w:firstLine="31680"/>
      </w:pPr>
    </w:p>
  </w:endnote>
  <w:endnote w:id="8">
    <w:p w:rsidR="007119CD" w:rsidRDefault="007119CD" w:rsidP="00D74971">
      <w:pPr>
        <w:pStyle w:val="EndnoteText"/>
        <w:ind w:left="31680" w:hangingChars="100" w:firstLine="31680"/>
        <w:rPr>
          <w:rFonts w:cs="Times New Roman"/>
        </w:rPr>
      </w:pPr>
      <w:r>
        <w:rPr>
          <w:rStyle w:val="EndnoteReference"/>
        </w:rPr>
        <w:endnoteRef/>
      </w:r>
      <w:r w:rsidRPr="00913CFD">
        <w:rPr>
          <w:rFonts w:cs="宋体" w:hint="eastAsia"/>
          <w:sz w:val="20"/>
          <w:szCs w:val="20"/>
        </w:rPr>
        <w:t>庄百万</w:t>
      </w:r>
      <w:r w:rsidRPr="00913CFD">
        <w:rPr>
          <w:sz w:val="20"/>
          <w:szCs w:val="20"/>
        </w:rPr>
        <w:t>.</w:t>
      </w:r>
      <w:r w:rsidRPr="00913CFD">
        <w:rPr>
          <w:rFonts w:cs="宋体" w:hint="eastAsia"/>
          <w:sz w:val="20"/>
          <w:szCs w:val="20"/>
        </w:rPr>
        <w:t>未来</w:t>
      </w:r>
      <w:r w:rsidRPr="00913CFD">
        <w:rPr>
          <w:sz w:val="20"/>
          <w:szCs w:val="20"/>
        </w:rPr>
        <w:t>10</w:t>
      </w:r>
      <w:r w:rsidRPr="00913CFD">
        <w:rPr>
          <w:rFonts w:cs="宋体" w:hint="eastAsia"/>
          <w:sz w:val="20"/>
          <w:szCs w:val="20"/>
        </w:rPr>
        <w:t>年中国</w:t>
      </w:r>
      <w:r w:rsidRPr="00913CFD">
        <w:rPr>
          <w:sz w:val="20"/>
          <w:szCs w:val="20"/>
        </w:rPr>
        <w:t>18-22</w:t>
      </w:r>
      <w:r w:rsidRPr="00913CFD">
        <w:rPr>
          <w:rFonts w:cs="宋体" w:hint="eastAsia"/>
          <w:sz w:val="20"/>
          <w:szCs w:val="20"/>
        </w:rPr>
        <w:t>周岁人口将减少</w:t>
      </w:r>
      <w:r w:rsidRPr="00913CFD">
        <w:rPr>
          <w:sz w:val="20"/>
          <w:szCs w:val="20"/>
        </w:rPr>
        <w:t>4000</w:t>
      </w:r>
      <w:r w:rsidRPr="00913CFD">
        <w:rPr>
          <w:rFonts w:cs="宋体" w:hint="eastAsia"/>
          <w:sz w:val="20"/>
          <w:szCs w:val="20"/>
        </w:rPr>
        <w:t>万人</w:t>
      </w:r>
      <w:r w:rsidRPr="00913CFD">
        <w:rPr>
          <w:sz w:val="20"/>
          <w:szCs w:val="20"/>
        </w:rPr>
        <w:t>[N/OL].</w:t>
      </w:r>
      <w:r w:rsidRPr="00913CFD">
        <w:rPr>
          <w:rFonts w:cs="宋体" w:hint="eastAsia"/>
          <w:sz w:val="20"/>
          <w:szCs w:val="20"/>
        </w:rPr>
        <w:t>中国新闻网</w:t>
      </w:r>
      <w:r w:rsidRPr="00913CFD">
        <w:rPr>
          <w:sz w:val="20"/>
          <w:szCs w:val="20"/>
        </w:rPr>
        <w:t>.(2010-03-02)[2014-03-28].</w:t>
      </w:r>
      <w:hyperlink r:id="rId6" w:history="1">
        <w:r w:rsidRPr="00913CFD">
          <w:rPr>
            <w:sz w:val="20"/>
            <w:szCs w:val="20"/>
          </w:rPr>
          <w:t>http://www.chinanews.com/gn/news/2010/03-02/2147480.shtml</w:t>
        </w:r>
      </w:hyperlink>
    </w:p>
    <w:p w:rsidR="007119CD" w:rsidRDefault="007119CD" w:rsidP="007119CD">
      <w:pPr>
        <w:pStyle w:val="EndnoteText"/>
        <w:ind w:left="31680" w:hangingChars="100" w:firstLine="31680"/>
      </w:pPr>
    </w:p>
  </w:endnote>
  <w:endnote w:id="9">
    <w:p w:rsidR="007119CD" w:rsidRPr="00913CFD" w:rsidRDefault="007119CD" w:rsidP="00D74971">
      <w:pPr>
        <w:pStyle w:val="EndnoteText"/>
        <w:ind w:left="31680" w:hangingChars="100" w:firstLine="31680"/>
        <w:rPr>
          <w:rFonts w:cs="Times New Roman"/>
          <w:sz w:val="20"/>
          <w:szCs w:val="20"/>
        </w:rPr>
      </w:pPr>
      <w:r>
        <w:rPr>
          <w:rStyle w:val="EndnoteReference"/>
        </w:rPr>
        <w:endnoteRef/>
      </w:r>
      <w:r w:rsidRPr="00913CFD">
        <w:rPr>
          <w:rFonts w:cs="宋体" w:hint="eastAsia"/>
          <w:sz w:val="20"/>
          <w:szCs w:val="20"/>
        </w:rPr>
        <w:t>赛尔网络有限公司</w:t>
      </w:r>
      <w:r w:rsidRPr="00913CFD">
        <w:rPr>
          <w:sz w:val="20"/>
          <w:szCs w:val="20"/>
        </w:rPr>
        <w:t>. 2013</w:t>
      </w:r>
      <w:r w:rsidRPr="00913CFD">
        <w:rPr>
          <w:rFonts w:cs="宋体" w:hint="eastAsia"/>
          <w:sz w:val="20"/>
          <w:szCs w:val="20"/>
        </w:rPr>
        <w:t>年中国教育在线高招调查报告</w:t>
      </w:r>
      <w:r w:rsidRPr="00913CFD">
        <w:rPr>
          <w:sz w:val="20"/>
          <w:szCs w:val="20"/>
        </w:rPr>
        <w:t>[EB/OL].</w:t>
      </w:r>
      <w:hyperlink r:id="rId7" w:history="1">
        <w:r w:rsidRPr="00913CFD">
          <w:t>http://www.eol.cn/html/g/report/2013/</w:t>
        </w:r>
      </w:hyperlink>
    </w:p>
    <w:p w:rsidR="007119CD" w:rsidRDefault="007119CD" w:rsidP="007119CD">
      <w:pPr>
        <w:pStyle w:val="EndnoteText"/>
        <w:ind w:left="31680" w:hangingChars="100" w:firstLine="31680"/>
      </w:pPr>
    </w:p>
  </w:endnote>
  <w:endnote w:id="10">
    <w:p w:rsidR="007119CD" w:rsidRPr="00913CFD" w:rsidRDefault="007119CD" w:rsidP="002D7AF7">
      <w:pPr>
        <w:pStyle w:val="EndnoteText"/>
        <w:rPr>
          <w:sz w:val="20"/>
          <w:szCs w:val="20"/>
        </w:rPr>
      </w:pPr>
      <w:r>
        <w:rPr>
          <w:rStyle w:val="EndnoteReference"/>
        </w:rPr>
        <w:endnoteRef/>
      </w:r>
      <w:r w:rsidRPr="00913CFD">
        <w:rPr>
          <w:rFonts w:cs="宋体" w:hint="eastAsia"/>
          <w:sz w:val="20"/>
          <w:szCs w:val="20"/>
        </w:rPr>
        <w:t>贾馥茗</w:t>
      </w:r>
      <w:r w:rsidRPr="00913CFD">
        <w:rPr>
          <w:sz w:val="20"/>
          <w:szCs w:val="20"/>
        </w:rPr>
        <w:t>.</w:t>
      </w:r>
      <w:r w:rsidRPr="00913CFD">
        <w:rPr>
          <w:rFonts w:cs="宋体" w:hint="eastAsia"/>
          <w:sz w:val="20"/>
          <w:szCs w:val="20"/>
        </w:rPr>
        <w:t>教育的本质</w:t>
      </w:r>
      <w:r w:rsidRPr="00913CFD">
        <w:rPr>
          <w:sz w:val="20"/>
          <w:szCs w:val="20"/>
        </w:rPr>
        <w:t>——</w:t>
      </w:r>
      <w:r w:rsidRPr="00913CFD">
        <w:rPr>
          <w:rFonts w:cs="宋体" w:hint="eastAsia"/>
          <w:sz w:val="20"/>
          <w:szCs w:val="20"/>
        </w:rPr>
        <w:t>什么是真正的教育</w:t>
      </w:r>
      <w:r w:rsidRPr="00913CFD">
        <w:rPr>
          <w:sz w:val="20"/>
          <w:szCs w:val="20"/>
        </w:rPr>
        <w:t>[M].</w:t>
      </w:r>
      <w:r w:rsidRPr="00913CFD">
        <w:rPr>
          <w:rFonts w:cs="宋体" w:hint="eastAsia"/>
          <w:sz w:val="20"/>
          <w:szCs w:val="20"/>
        </w:rPr>
        <w:t>台湾</w:t>
      </w:r>
      <w:r w:rsidRPr="00913CFD">
        <w:rPr>
          <w:sz w:val="20"/>
          <w:szCs w:val="20"/>
        </w:rPr>
        <w:t>:</w:t>
      </w:r>
      <w:r w:rsidRPr="00913CFD">
        <w:rPr>
          <w:rFonts w:cs="宋体" w:hint="eastAsia"/>
          <w:sz w:val="20"/>
          <w:szCs w:val="20"/>
        </w:rPr>
        <w:t>世界图书出版公司</w:t>
      </w:r>
      <w:r w:rsidRPr="00913CFD">
        <w:rPr>
          <w:sz w:val="20"/>
          <w:szCs w:val="20"/>
        </w:rPr>
        <w:t>,2006:62-65.</w:t>
      </w:r>
    </w:p>
    <w:p w:rsidR="007119CD" w:rsidRDefault="007119CD" w:rsidP="002D7AF7">
      <w:pPr>
        <w:pStyle w:val="EndnoteText"/>
      </w:pPr>
    </w:p>
  </w:endnote>
  <w:endnote w:id="11">
    <w:p w:rsidR="007119CD" w:rsidRDefault="007119CD" w:rsidP="00D74971">
      <w:pPr>
        <w:pStyle w:val="EndnoteText"/>
        <w:ind w:left="31680" w:hangingChars="100" w:firstLine="31680"/>
        <w:rPr>
          <w:rStyle w:val="Hyperlink"/>
        </w:rPr>
      </w:pPr>
      <w:r>
        <w:rPr>
          <w:rStyle w:val="EndnoteReference"/>
        </w:rPr>
        <w:endnoteRef/>
      </w:r>
      <w:r w:rsidRPr="00913CFD">
        <w:rPr>
          <w:rFonts w:cs="宋体" w:hint="eastAsia"/>
          <w:sz w:val="20"/>
          <w:szCs w:val="20"/>
        </w:rPr>
        <w:t>马晓倩</w:t>
      </w:r>
      <w:r w:rsidRPr="00913CFD">
        <w:rPr>
          <w:sz w:val="20"/>
          <w:szCs w:val="20"/>
        </w:rPr>
        <w:t>.</w:t>
      </w:r>
      <w:r w:rsidRPr="00913CFD">
        <w:rPr>
          <w:rFonts w:cs="宋体" w:hint="eastAsia"/>
          <w:sz w:val="20"/>
          <w:szCs w:val="20"/>
        </w:rPr>
        <w:t>中科院院士</w:t>
      </w:r>
      <w:r w:rsidRPr="00913CFD">
        <w:rPr>
          <w:sz w:val="20"/>
          <w:szCs w:val="20"/>
        </w:rPr>
        <w:t>:</w:t>
      </w:r>
      <w:r w:rsidRPr="00913CFD">
        <w:rPr>
          <w:rFonts w:cs="宋体" w:hint="eastAsia"/>
          <w:sz w:val="20"/>
          <w:szCs w:val="20"/>
        </w:rPr>
        <w:t>现在研究生和以前中专生没区别</w:t>
      </w:r>
      <w:r w:rsidRPr="00913CFD">
        <w:rPr>
          <w:sz w:val="20"/>
          <w:szCs w:val="20"/>
        </w:rPr>
        <w:t>[N/OL].</w:t>
      </w:r>
      <w:r w:rsidRPr="00913CFD">
        <w:rPr>
          <w:rFonts w:cs="宋体" w:hint="eastAsia"/>
          <w:sz w:val="20"/>
          <w:szCs w:val="20"/>
        </w:rPr>
        <w:t>搜狐教育</w:t>
      </w:r>
      <w:r w:rsidRPr="00913CFD">
        <w:rPr>
          <w:sz w:val="20"/>
          <w:szCs w:val="20"/>
        </w:rPr>
        <w:t xml:space="preserve">. </w:t>
      </w:r>
      <w:hyperlink r:id="rId8" w:history="1">
        <w:r w:rsidRPr="00913CFD">
          <w:rPr>
            <w:sz w:val="20"/>
            <w:szCs w:val="20"/>
          </w:rPr>
          <w:t>http://learning.sohu.com/20140310/n396314723.shtml</w:t>
        </w:r>
      </w:hyperlink>
    </w:p>
    <w:p w:rsidR="007119CD" w:rsidRDefault="007119CD" w:rsidP="00D74971">
      <w:pPr>
        <w:pStyle w:val="EndnoteText"/>
        <w:ind w:left="31680" w:hangingChars="100" w:firstLine="31680"/>
        <w:rPr>
          <w:rFonts w:cs="Times New Roman"/>
        </w:rPr>
      </w:pPr>
    </w:p>
    <w:p w:rsidR="007119CD" w:rsidRDefault="007119CD" w:rsidP="007119CD">
      <w:pPr>
        <w:pStyle w:val="EndnoteText"/>
        <w:ind w:left="31680" w:hangingChars="100" w:firstLine="31680"/>
      </w:pPr>
    </w:p>
  </w:endnote>
  <w:endnote w:id="12">
    <w:p w:rsidR="007119CD" w:rsidRDefault="007119CD" w:rsidP="005D0387">
      <w:pPr>
        <w:pStyle w:val="EndnoteText"/>
      </w:pPr>
    </w:p>
  </w:endnote>
  <w:endnote w:id="13">
    <w:p w:rsidR="007119CD" w:rsidRDefault="007119CD" w:rsidP="005D0387">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9CD" w:rsidRDefault="007119CD" w:rsidP="002D7AF7">
      <w:pPr>
        <w:rPr>
          <w:rFonts w:cs="Times New Roman"/>
        </w:rPr>
      </w:pPr>
      <w:r>
        <w:rPr>
          <w:rFonts w:cs="Times New Roman"/>
        </w:rPr>
        <w:separator/>
      </w:r>
    </w:p>
  </w:footnote>
  <w:footnote w:type="continuationSeparator" w:id="0">
    <w:p w:rsidR="007119CD" w:rsidRDefault="007119CD" w:rsidP="002D7AF7">
      <w:pPr>
        <w:rPr>
          <w:rFonts w:cs="Times New Roman"/>
        </w:rPr>
      </w:pPr>
      <w:r>
        <w:rPr>
          <w:rFonts w:cs="Times New Roman"/>
        </w:rPr>
        <w:continuationSeparator/>
      </w:r>
    </w:p>
  </w:footnote>
  <w:footnote w:id="1">
    <w:p w:rsidR="007119CD" w:rsidRDefault="007119CD">
      <w:pPr>
        <w:pStyle w:val="FootnoteText"/>
      </w:pPr>
      <w:r>
        <w:rPr>
          <w:rStyle w:val="FootnoteReference"/>
        </w:rPr>
        <w:footnoteRef/>
      </w:r>
      <w:r>
        <w:rPr>
          <w:rFonts w:cs="宋体" w:hint="eastAsia"/>
        </w:rPr>
        <w:t>马建明（</w:t>
      </w:r>
      <w:r>
        <w:t>1969—</w:t>
      </w:r>
      <w:r>
        <w:rPr>
          <w:rFonts w:cs="宋体" w:hint="eastAsia"/>
        </w:rPr>
        <w:t>）男，西安工程大学思政部讲师</w:t>
      </w:r>
    </w:p>
  </w:footnote>
  <w:footnote w:id="2">
    <w:p w:rsidR="007119CD" w:rsidRDefault="007119CD">
      <w:pPr>
        <w:pStyle w:val="FootnoteText"/>
      </w:pPr>
      <w:r>
        <w:rPr>
          <w:rStyle w:val="FootnoteReference"/>
        </w:rPr>
        <w:footnoteRef/>
      </w:r>
      <w:r w:rsidRPr="00745545">
        <w:rPr>
          <w:rFonts w:cs="宋体" w:hint="eastAsia"/>
        </w:rPr>
        <w:t>注：图</w:t>
      </w:r>
      <w:r w:rsidRPr="00745545">
        <w:t>1</w:t>
      </w:r>
      <w:r w:rsidRPr="00745545">
        <w:rPr>
          <w:rFonts w:cs="宋体" w:hint="eastAsia"/>
        </w:rPr>
        <w:t>、</w:t>
      </w:r>
      <w:r w:rsidRPr="00745545">
        <w:t>2</w:t>
      </w:r>
      <w:r w:rsidRPr="00745545">
        <w:rPr>
          <w:rFonts w:cs="宋体" w:hint="eastAsia"/>
        </w:rPr>
        <w:t>、</w:t>
      </w:r>
      <w:r w:rsidRPr="00745545">
        <w:t>3</w:t>
      </w:r>
      <w:r w:rsidRPr="00745545">
        <w:rPr>
          <w:rFonts w:cs="宋体" w:hint="eastAsia"/>
        </w:rPr>
        <w:t>和文中数据转载于</w:t>
      </w:r>
      <w:r w:rsidRPr="00745545">
        <w:t>2013</w:t>
      </w:r>
      <w:r w:rsidRPr="00745545">
        <w:rPr>
          <w:rFonts w:cs="宋体" w:hint="eastAsia"/>
        </w:rPr>
        <w:t>中国教育在线高招调查报告。</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39C"/>
    <w:rsid w:val="0004227C"/>
    <w:rsid w:val="0005478D"/>
    <w:rsid w:val="000838E5"/>
    <w:rsid w:val="000C5AD0"/>
    <w:rsid w:val="000E33C0"/>
    <w:rsid w:val="000E3C98"/>
    <w:rsid w:val="00105BB6"/>
    <w:rsid w:val="00165901"/>
    <w:rsid w:val="00222FE8"/>
    <w:rsid w:val="002775A5"/>
    <w:rsid w:val="00280FDB"/>
    <w:rsid w:val="00293698"/>
    <w:rsid w:val="002B03ED"/>
    <w:rsid w:val="002B1932"/>
    <w:rsid w:val="002D4BB1"/>
    <w:rsid w:val="002D60BB"/>
    <w:rsid w:val="002D7AF7"/>
    <w:rsid w:val="002E1F6D"/>
    <w:rsid w:val="00372B44"/>
    <w:rsid w:val="003D0FC4"/>
    <w:rsid w:val="003D1596"/>
    <w:rsid w:val="00456389"/>
    <w:rsid w:val="0045726F"/>
    <w:rsid w:val="00485E24"/>
    <w:rsid w:val="004937E2"/>
    <w:rsid w:val="00493E1F"/>
    <w:rsid w:val="004D60CB"/>
    <w:rsid w:val="00525092"/>
    <w:rsid w:val="00557FF2"/>
    <w:rsid w:val="005657C9"/>
    <w:rsid w:val="00585B54"/>
    <w:rsid w:val="005D0387"/>
    <w:rsid w:val="00644083"/>
    <w:rsid w:val="0065080B"/>
    <w:rsid w:val="00660EBE"/>
    <w:rsid w:val="00666E89"/>
    <w:rsid w:val="006954CF"/>
    <w:rsid w:val="006A38AC"/>
    <w:rsid w:val="006D13CE"/>
    <w:rsid w:val="007000EA"/>
    <w:rsid w:val="007119CD"/>
    <w:rsid w:val="0072479D"/>
    <w:rsid w:val="0073318D"/>
    <w:rsid w:val="00745545"/>
    <w:rsid w:val="00773C2C"/>
    <w:rsid w:val="00790D76"/>
    <w:rsid w:val="007A0E53"/>
    <w:rsid w:val="007A19D4"/>
    <w:rsid w:val="007A6B29"/>
    <w:rsid w:val="007B45DC"/>
    <w:rsid w:val="007C782F"/>
    <w:rsid w:val="00811C04"/>
    <w:rsid w:val="00894BC4"/>
    <w:rsid w:val="008A4F7C"/>
    <w:rsid w:val="008B1FB9"/>
    <w:rsid w:val="008B563E"/>
    <w:rsid w:val="008C64F0"/>
    <w:rsid w:val="008F22BE"/>
    <w:rsid w:val="00913CFD"/>
    <w:rsid w:val="009344C5"/>
    <w:rsid w:val="009601AB"/>
    <w:rsid w:val="00A92A43"/>
    <w:rsid w:val="00B37952"/>
    <w:rsid w:val="00B47530"/>
    <w:rsid w:val="00BE0424"/>
    <w:rsid w:val="00BE2B6D"/>
    <w:rsid w:val="00BE4B7C"/>
    <w:rsid w:val="00C035DB"/>
    <w:rsid w:val="00C10D50"/>
    <w:rsid w:val="00C85036"/>
    <w:rsid w:val="00C949CF"/>
    <w:rsid w:val="00D36511"/>
    <w:rsid w:val="00D61F75"/>
    <w:rsid w:val="00D74971"/>
    <w:rsid w:val="00D77835"/>
    <w:rsid w:val="00D957EF"/>
    <w:rsid w:val="00DA139C"/>
    <w:rsid w:val="00DA451D"/>
    <w:rsid w:val="00EA475A"/>
    <w:rsid w:val="00EC4764"/>
    <w:rsid w:val="00EC5276"/>
    <w:rsid w:val="00F81FD6"/>
    <w:rsid w:val="00FB5846"/>
    <w:rsid w:val="00FC2A7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AF7"/>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7AF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2D7AF7"/>
    <w:rPr>
      <w:rFonts w:cs="Times New Roman"/>
      <w:sz w:val="18"/>
      <w:szCs w:val="18"/>
    </w:rPr>
  </w:style>
  <w:style w:type="paragraph" w:styleId="Footer">
    <w:name w:val="footer"/>
    <w:basedOn w:val="Normal"/>
    <w:link w:val="FooterChar"/>
    <w:uiPriority w:val="99"/>
    <w:rsid w:val="002D7AF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D7AF7"/>
    <w:rPr>
      <w:rFonts w:cs="Times New Roman"/>
      <w:sz w:val="18"/>
      <w:szCs w:val="18"/>
    </w:rPr>
  </w:style>
  <w:style w:type="paragraph" w:styleId="PlainText">
    <w:name w:val="Plain Text"/>
    <w:basedOn w:val="Normal"/>
    <w:link w:val="PlainTextChar"/>
    <w:uiPriority w:val="99"/>
    <w:rsid w:val="002D7AF7"/>
    <w:rPr>
      <w:rFonts w:ascii="宋体" w:hAnsi="Courier New" w:cs="宋体"/>
    </w:rPr>
  </w:style>
  <w:style w:type="character" w:customStyle="1" w:styleId="PlainTextChar">
    <w:name w:val="Plain Text Char"/>
    <w:basedOn w:val="DefaultParagraphFont"/>
    <w:link w:val="PlainText"/>
    <w:uiPriority w:val="99"/>
    <w:locked/>
    <w:rsid w:val="002D7AF7"/>
    <w:rPr>
      <w:rFonts w:ascii="宋体" w:eastAsia="宋体" w:hAnsi="Courier New" w:cs="宋体"/>
      <w:sz w:val="21"/>
      <w:szCs w:val="21"/>
    </w:rPr>
  </w:style>
  <w:style w:type="paragraph" w:styleId="EndnoteText">
    <w:name w:val="endnote text"/>
    <w:basedOn w:val="Normal"/>
    <w:link w:val="EndnoteTextChar"/>
    <w:uiPriority w:val="99"/>
    <w:semiHidden/>
    <w:rsid w:val="002D7AF7"/>
    <w:pPr>
      <w:snapToGrid w:val="0"/>
      <w:jc w:val="left"/>
    </w:pPr>
  </w:style>
  <w:style w:type="character" w:customStyle="1" w:styleId="EndnoteTextChar">
    <w:name w:val="Endnote Text Char"/>
    <w:basedOn w:val="DefaultParagraphFont"/>
    <w:link w:val="EndnoteText"/>
    <w:uiPriority w:val="99"/>
    <w:semiHidden/>
    <w:locked/>
    <w:rsid w:val="002D7AF7"/>
    <w:rPr>
      <w:rFonts w:cs="Times New Roman"/>
    </w:rPr>
  </w:style>
  <w:style w:type="character" w:styleId="EndnoteReference">
    <w:name w:val="endnote reference"/>
    <w:basedOn w:val="DefaultParagraphFont"/>
    <w:uiPriority w:val="99"/>
    <w:semiHidden/>
    <w:rsid w:val="002D7AF7"/>
    <w:rPr>
      <w:rFonts w:cs="Times New Roman"/>
      <w:vertAlign w:val="superscript"/>
    </w:rPr>
  </w:style>
  <w:style w:type="character" w:styleId="Hyperlink">
    <w:name w:val="Hyperlink"/>
    <w:basedOn w:val="DefaultParagraphFont"/>
    <w:uiPriority w:val="99"/>
    <w:rsid w:val="002D7AF7"/>
    <w:rPr>
      <w:rFonts w:cs="Times New Roman"/>
      <w:color w:val="0000FF"/>
      <w:u w:val="single"/>
    </w:rPr>
  </w:style>
  <w:style w:type="paragraph" w:styleId="FootnoteText">
    <w:name w:val="footnote text"/>
    <w:basedOn w:val="Normal"/>
    <w:link w:val="FootnoteTextChar"/>
    <w:uiPriority w:val="99"/>
    <w:semiHidden/>
    <w:rsid w:val="002D7AF7"/>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2D7AF7"/>
    <w:rPr>
      <w:rFonts w:cs="Times New Roman"/>
      <w:sz w:val="18"/>
      <w:szCs w:val="18"/>
    </w:rPr>
  </w:style>
  <w:style w:type="character" w:styleId="FootnoteReference">
    <w:name w:val="footnote reference"/>
    <w:basedOn w:val="DefaultParagraphFont"/>
    <w:uiPriority w:val="99"/>
    <w:semiHidden/>
    <w:rsid w:val="002D7AF7"/>
    <w:rPr>
      <w:rFonts w:cs="Times New Roman"/>
      <w:vertAlign w:val="superscript"/>
    </w:rPr>
  </w:style>
  <w:style w:type="paragraph" w:styleId="BalloonText">
    <w:name w:val="Balloon Text"/>
    <w:basedOn w:val="Normal"/>
    <w:link w:val="BalloonTextChar"/>
    <w:uiPriority w:val="99"/>
    <w:semiHidden/>
    <w:rsid w:val="002D7AF7"/>
    <w:rPr>
      <w:sz w:val="18"/>
      <w:szCs w:val="18"/>
    </w:rPr>
  </w:style>
  <w:style w:type="character" w:customStyle="1" w:styleId="BalloonTextChar">
    <w:name w:val="Balloon Text Char"/>
    <w:basedOn w:val="DefaultParagraphFont"/>
    <w:link w:val="BalloonText"/>
    <w:uiPriority w:val="99"/>
    <w:semiHidden/>
    <w:locked/>
    <w:rsid w:val="002D7AF7"/>
    <w:rPr>
      <w:rFonts w:cs="Times New Roman"/>
      <w:sz w:val="18"/>
      <w:szCs w:val="18"/>
    </w:rPr>
  </w:style>
  <w:style w:type="character" w:styleId="FollowedHyperlink">
    <w:name w:val="FollowedHyperlink"/>
    <w:basedOn w:val="DefaultParagraphFont"/>
    <w:uiPriority w:val="99"/>
    <w:semiHidden/>
    <w:rsid w:val="00D3651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learning.sohu.com/20140310/n396314723.shtml" TargetMode="External"/><Relationship Id="rId3" Type="http://schemas.openxmlformats.org/officeDocument/2006/relationships/hyperlink" Target="http://www.chinanews.com/edu/jysp/news/2008/05-28/1265172.shtml" TargetMode="External"/><Relationship Id="rId7" Type="http://schemas.openxmlformats.org/officeDocument/2006/relationships/hyperlink" Target="http://www.eol.cn/html/g/report/2013/" TargetMode="External"/><Relationship Id="rId2" Type="http://schemas.openxmlformats.org/officeDocument/2006/relationships/hyperlink" Target="http://www.chinanews.com/edu/jysp/news/2008/05-28/1265172.shtml" TargetMode="External"/><Relationship Id="rId1" Type="http://schemas.openxmlformats.org/officeDocument/2006/relationships/hyperlink" Target="http://www.moe.gov.cn/publicfiles/business/htmlfiles/moe/moe_633/201308/155798.html" TargetMode="External"/><Relationship Id="rId6" Type="http://schemas.openxmlformats.org/officeDocument/2006/relationships/hyperlink" Target="http://www.chinanews.com/gn/news/2010/03-02/2147480.shtml" TargetMode="External"/><Relationship Id="rId5" Type="http://schemas.openxmlformats.org/officeDocument/2006/relationships/hyperlink" Target="http://news.xinhuanet.com/edu/2013-07/16/c_125013771.htm" TargetMode="External"/><Relationship Id="rId4" Type="http://schemas.openxmlformats.org/officeDocument/2006/relationships/hyperlink" Target="http://news.qq.com/a/20130613/013680_al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1446</Words>
  <Characters>8248</Characters>
  <Application>Microsoft Office Outlook</Application>
  <DocSecurity>0</DocSecurity>
  <Lines>0</Lines>
  <Paragraphs>0</Paragraphs>
  <ScaleCrop>false</ScaleCrop>
  <Company>edu.cn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大众化教育背景下普通高等教育培养目标锚定学生就业实现的制度改革</dc:title>
  <dc:subject/>
  <dc:creator>Administrator</dc:creator>
  <cp:keywords/>
  <dc:description/>
  <cp:lastModifiedBy>微软中国</cp:lastModifiedBy>
  <cp:revision>2</cp:revision>
  <dcterms:created xsi:type="dcterms:W3CDTF">2014-06-02T02:25:00Z</dcterms:created>
  <dcterms:modified xsi:type="dcterms:W3CDTF">2014-06-02T02:25:00Z</dcterms:modified>
</cp:coreProperties>
</file>